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592401" w14:textId="77777777" w:rsidR="002D2670" w:rsidRDefault="002D2670" w:rsidP="00BD344A">
      <w:pPr>
        <w:pStyle w:val="Textoindependiente"/>
        <w:jc w:val="center"/>
        <w:rPr>
          <w:rFonts w:ascii="Arial" w:hAnsi="Arial" w:cs="Arial"/>
          <w:b/>
          <w:bCs/>
          <w:sz w:val="28"/>
          <w:szCs w:val="28"/>
        </w:rPr>
      </w:pPr>
      <w:bookmarkStart w:id="0" w:name="_GoBack"/>
      <w:bookmarkEnd w:id="0"/>
    </w:p>
    <w:p w14:paraId="2E3556C5" w14:textId="1CA7E81D" w:rsidR="0048257F" w:rsidRPr="00253CB0" w:rsidRDefault="00BE0BD2" w:rsidP="00BD344A">
      <w:pPr>
        <w:pStyle w:val="Textoindependiente"/>
        <w:jc w:val="center"/>
        <w:rPr>
          <w:rFonts w:ascii="Times New Roman" w:hAnsi="Times New Roman" w:cs="Times New Roman"/>
          <w:b/>
          <w:bCs/>
        </w:rPr>
      </w:pPr>
      <w:r w:rsidRPr="00253CB0">
        <w:rPr>
          <w:rFonts w:ascii="Times New Roman" w:hAnsi="Times New Roman" w:cs="Times New Roman"/>
          <w:b/>
          <w:bCs/>
        </w:rPr>
        <w:t>PROGRAMA DE</w:t>
      </w:r>
      <w:r w:rsidR="009A4C92" w:rsidRPr="00253CB0">
        <w:rPr>
          <w:rFonts w:ascii="Times New Roman" w:hAnsi="Times New Roman" w:cs="Times New Roman"/>
          <w:b/>
          <w:bCs/>
        </w:rPr>
        <w:t>:</w:t>
      </w:r>
      <w:r w:rsidR="00253CB0" w:rsidRPr="00253CB0">
        <w:rPr>
          <w:rFonts w:ascii="Times New Roman" w:hAnsi="Times New Roman" w:cs="Times New Roman"/>
          <w:b/>
          <w:bCs/>
        </w:rPr>
        <w:t xml:space="preserve"> Didáctica y Currículum</w:t>
      </w:r>
      <w:r w:rsidR="006D6D1F">
        <w:rPr>
          <w:rFonts w:ascii="Times New Roman" w:hAnsi="Times New Roman" w:cs="Times New Roman"/>
          <w:b/>
          <w:bCs/>
        </w:rPr>
        <w:t xml:space="preserve"> (2025</w:t>
      </w:r>
      <w:r w:rsidR="00253CB0">
        <w:rPr>
          <w:rFonts w:ascii="Times New Roman" w:hAnsi="Times New Roman" w:cs="Times New Roman"/>
          <w:b/>
          <w:bCs/>
        </w:rPr>
        <w:t>)</w:t>
      </w:r>
    </w:p>
    <w:p w14:paraId="4F4E898C" w14:textId="77777777" w:rsidR="0048257F" w:rsidRPr="00BE0BD2" w:rsidRDefault="0048257F" w:rsidP="00BD344A">
      <w:pPr>
        <w:pStyle w:val="Textoindependiente"/>
        <w:spacing w:before="3"/>
        <w:jc w:val="center"/>
        <w:rPr>
          <w:rFonts w:ascii="Times New Roman" w:hAnsi="Times New Roman" w:cs="Times New Roman"/>
        </w:rPr>
      </w:pPr>
    </w:p>
    <w:p w14:paraId="12FFB2BA" w14:textId="54E5C07E" w:rsidR="0048257F" w:rsidRDefault="00F55351" w:rsidP="00615AF6">
      <w:pPr>
        <w:spacing w:before="92"/>
        <w:rPr>
          <w:rFonts w:ascii="Times New Roman" w:hAnsi="Times New Roman" w:cs="Times New Roman"/>
        </w:rPr>
      </w:pPr>
      <w:r w:rsidRPr="00253CB0">
        <w:rPr>
          <w:rFonts w:ascii="Times New Roman" w:hAnsi="Times New Roman" w:cs="Times New Roman"/>
          <w:b/>
        </w:rPr>
        <w:t xml:space="preserve">CARRERA: </w:t>
      </w:r>
      <w:r w:rsidR="00253CB0">
        <w:rPr>
          <w:rFonts w:ascii="Times New Roman" w:hAnsi="Times New Roman" w:cs="Times New Roman"/>
        </w:rPr>
        <w:t>Profesorado de E</w:t>
      </w:r>
      <w:r w:rsidR="008E24CF">
        <w:rPr>
          <w:rFonts w:ascii="Times New Roman" w:hAnsi="Times New Roman" w:cs="Times New Roman"/>
        </w:rPr>
        <w:t>ducación Secundaria en Geografía</w:t>
      </w:r>
    </w:p>
    <w:p w14:paraId="5113E15F" w14:textId="32FE42CB" w:rsidR="00596940" w:rsidRDefault="00596940" w:rsidP="00615AF6">
      <w:pPr>
        <w:spacing w:before="92"/>
        <w:rPr>
          <w:rFonts w:ascii="Times New Roman" w:hAnsi="Times New Roman" w:cs="Times New Roman"/>
          <w:b/>
        </w:rPr>
      </w:pPr>
      <w:r w:rsidRPr="00596940">
        <w:rPr>
          <w:rFonts w:ascii="Times New Roman" w:hAnsi="Times New Roman" w:cs="Times New Roman"/>
          <w:b/>
        </w:rPr>
        <w:t>CURSO Y DIVISIÓN:</w:t>
      </w:r>
      <w:r w:rsidR="008E24CF">
        <w:rPr>
          <w:rFonts w:ascii="Times New Roman" w:hAnsi="Times New Roman" w:cs="Times New Roman"/>
          <w:b/>
        </w:rPr>
        <w:t xml:space="preserve"> 2do </w:t>
      </w:r>
      <w:r w:rsidR="00EA4230">
        <w:rPr>
          <w:rFonts w:ascii="Times New Roman" w:hAnsi="Times New Roman" w:cs="Times New Roman"/>
          <w:b/>
        </w:rPr>
        <w:t xml:space="preserve"> </w:t>
      </w:r>
    </w:p>
    <w:p w14:paraId="5CE216C7" w14:textId="5241308E" w:rsidR="00596940" w:rsidRDefault="00596940" w:rsidP="00615AF6">
      <w:pPr>
        <w:spacing w:before="92"/>
        <w:rPr>
          <w:rFonts w:ascii="Times New Roman" w:hAnsi="Times New Roman" w:cs="Times New Roman"/>
        </w:rPr>
      </w:pPr>
      <w:r>
        <w:rPr>
          <w:rFonts w:ascii="Times New Roman" w:hAnsi="Times New Roman" w:cs="Times New Roman"/>
          <w:b/>
        </w:rPr>
        <w:t xml:space="preserve">MODALIDAD DE CURSADA: </w:t>
      </w:r>
      <w:r w:rsidR="003B3682">
        <w:rPr>
          <w:rFonts w:ascii="Times New Roman" w:hAnsi="Times New Roman" w:cs="Times New Roman"/>
        </w:rPr>
        <w:t>Presencial (PP)</w:t>
      </w:r>
    </w:p>
    <w:p w14:paraId="5DDFAEB7" w14:textId="516B5CE5" w:rsidR="00596940" w:rsidRDefault="00596940" w:rsidP="00615AF6">
      <w:pPr>
        <w:spacing w:before="92"/>
        <w:rPr>
          <w:rFonts w:ascii="Times New Roman" w:hAnsi="Times New Roman" w:cs="Times New Roman"/>
        </w:rPr>
      </w:pPr>
      <w:r w:rsidRPr="00596940">
        <w:rPr>
          <w:rFonts w:ascii="Times New Roman" w:hAnsi="Times New Roman" w:cs="Times New Roman"/>
          <w:b/>
        </w:rPr>
        <w:t>PLAN AUTORIZADO POR  RESOLUCIÓN N°:</w:t>
      </w:r>
      <w:r>
        <w:rPr>
          <w:rFonts w:ascii="Times New Roman" w:hAnsi="Times New Roman" w:cs="Times New Roman"/>
          <w:b/>
        </w:rPr>
        <w:t xml:space="preserve"> </w:t>
      </w:r>
      <w:r w:rsidR="008E24CF">
        <w:rPr>
          <w:rFonts w:ascii="Times New Roman" w:hAnsi="Times New Roman" w:cs="Times New Roman"/>
        </w:rPr>
        <w:t>3608</w:t>
      </w:r>
      <w:r>
        <w:rPr>
          <w:rFonts w:ascii="Times New Roman" w:hAnsi="Times New Roman" w:cs="Times New Roman"/>
        </w:rPr>
        <w:t>/22</w:t>
      </w:r>
      <w:r w:rsidR="00161C28">
        <w:rPr>
          <w:rFonts w:ascii="Times New Roman" w:hAnsi="Times New Roman" w:cs="Times New Roman"/>
        </w:rPr>
        <w:t xml:space="preserve">   </w:t>
      </w:r>
      <w:r w:rsidR="00161C28" w:rsidRPr="00161C28">
        <w:rPr>
          <w:rFonts w:ascii="Times New Roman" w:hAnsi="Times New Roman" w:cs="Times New Roman"/>
          <w:b/>
        </w:rPr>
        <w:t>RAM</w:t>
      </w:r>
      <w:r w:rsidR="00161C28">
        <w:rPr>
          <w:rFonts w:ascii="Times New Roman" w:hAnsi="Times New Roman" w:cs="Times New Roman"/>
        </w:rPr>
        <w:t>: 4196/24</w:t>
      </w:r>
    </w:p>
    <w:p w14:paraId="4558B7E5" w14:textId="0A2E1DE9" w:rsidR="0048257F" w:rsidRPr="00253CB0" w:rsidRDefault="00F55351" w:rsidP="00615AF6">
      <w:pPr>
        <w:spacing w:before="142"/>
        <w:rPr>
          <w:rFonts w:ascii="Times New Roman" w:hAnsi="Times New Roman" w:cs="Times New Roman"/>
        </w:rPr>
      </w:pPr>
      <w:r w:rsidRPr="00253CB0">
        <w:rPr>
          <w:rFonts w:ascii="Times New Roman" w:hAnsi="Times New Roman" w:cs="Times New Roman"/>
          <w:b/>
        </w:rPr>
        <w:t>DOCENTE:</w:t>
      </w:r>
      <w:r w:rsidR="009616AA" w:rsidRPr="00253CB0">
        <w:rPr>
          <w:rFonts w:ascii="Times New Roman" w:hAnsi="Times New Roman" w:cs="Times New Roman"/>
          <w:b/>
        </w:rPr>
        <w:t xml:space="preserve"> </w:t>
      </w:r>
      <w:r w:rsidR="00253CB0" w:rsidRPr="00253CB0">
        <w:rPr>
          <w:rFonts w:ascii="Times New Roman" w:hAnsi="Times New Roman" w:cs="Times New Roman"/>
        </w:rPr>
        <w:t>Santander Saucedo, Margarita</w:t>
      </w:r>
      <w:r w:rsidRPr="00253CB0">
        <w:rPr>
          <w:rFonts w:ascii="Times New Roman" w:hAnsi="Times New Roman" w:cs="Times New Roman"/>
          <w:spacing w:val="-4"/>
        </w:rPr>
        <w:t xml:space="preserve"> </w:t>
      </w:r>
    </w:p>
    <w:p w14:paraId="7793ABF3" w14:textId="46F8B5AB" w:rsidR="0048257F" w:rsidRDefault="00F55351" w:rsidP="00615AF6">
      <w:pPr>
        <w:spacing w:before="136"/>
        <w:rPr>
          <w:rFonts w:ascii="Times New Roman" w:hAnsi="Times New Roman" w:cs="Times New Roman"/>
          <w:spacing w:val="-1"/>
        </w:rPr>
      </w:pPr>
      <w:r w:rsidRPr="00253CB0">
        <w:rPr>
          <w:rFonts w:ascii="Times New Roman" w:hAnsi="Times New Roman" w:cs="Times New Roman"/>
          <w:b/>
        </w:rPr>
        <w:t>HORAS</w:t>
      </w:r>
      <w:r w:rsidRPr="00253CB0">
        <w:rPr>
          <w:rFonts w:ascii="Times New Roman" w:hAnsi="Times New Roman" w:cs="Times New Roman"/>
          <w:b/>
          <w:spacing w:val="-4"/>
        </w:rPr>
        <w:t xml:space="preserve"> </w:t>
      </w:r>
      <w:r w:rsidRPr="00253CB0">
        <w:rPr>
          <w:rFonts w:ascii="Times New Roman" w:hAnsi="Times New Roman" w:cs="Times New Roman"/>
          <w:b/>
        </w:rPr>
        <w:t>DE</w:t>
      </w:r>
      <w:r w:rsidRPr="00253CB0">
        <w:rPr>
          <w:rFonts w:ascii="Times New Roman" w:hAnsi="Times New Roman" w:cs="Times New Roman"/>
          <w:b/>
          <w:spacing w:val="-4"/>
        </w:rPr>
        <w:t xml:space="preserve"> </w:t>
      </w:r>
      <w:r w:rsidRPr="00253CB0">
        <w:rPr>
          <w:rFonts w:ascii="Times New Roman" w:hAnsi="Times New Roman" w:cs="Times New Roman"/>
          <w:b/>
        </w:rPr>
        <w:t>CLASES</w:t>
      </w:r>
      <w:r w:rsidRPr="00253CB0">
        <w:rPr>
          <w:rFonts w:ascii="Times New Roman" w:hAnsi="Times New Roman" w:cs="Times New Roman"/>
          <w:b/>
          <w:spacing w:val="1"/>
        </w:rPr>
        <w:t xml:space="preserve"> </w:t>
      </w:r>
      <w:r w:rsidRPr="00253CB0">
        <w:rPr>
          <w:rFonts w:ascii="Times New Roman" w:hAnsi="Times New Roman" w:cs="Times New Roman"/>
          <w:b/>
        </w:rPr>
        <w:t>SEMANALES</w:t>
      </w:r>
      <w:r w:rsidR="00253CB0">
        <w:rPr>
          <w:rFonts w:ascii="Times New Roman" w:hAnsi="Times New Roman" w:cs="Times New Roman"/>
        </w:rPr>
        <w:t>:</w:t>
      </w:r>
      <w:r w:rsidRPr="00253CB0">
        <w:rPr>
          <w:rFonts w:ascii="Times New Roman" w:hAnsi="Times New Roman" w:cs="Times New Roman"/>
          <w:spacing w:val="-1"/>
        </w:rPr>
        <w:t xml:space="preserve"> </w:t>
      </w:r>
      <w:r w:rsidR="00253CB0" w:rsidRPr="00253CB0">
        <w:rPr>
          <w:rFonts w:ascii="Times New Roman" w:hAnsi="Times New Roman" w:cs="Times New Roman"/>
          <w:spacing w:val="-1"/>
        </w:rPr>
        <w:t>64</w:t>
      </w:r>
    </w:p>
    <w:p w14:paraId="19C311C4" w14:textId="77777777" w:rsidR="00DE1882" w:rsidRDefault="00DE1882" w:rsidP="00615AF6">
      <w:pPr>
        <w:spacing w:before="136"/>
        <w:rPr>
          <w:rFonts w:ascii="Times New Roman" w:hAnsi="Times New Roman" w:cs="Times New Roman"/>
          <w:spacing w:val="-1"/>
        </w:rPr>
      </w:pPr>
    </w:p>
    <w:p w14:paraId="7CFCDE97" w14:textId="6B8D4B11" w:rsidR="00737553" w:rsidRPr="00DE1882" w:rsidRDefault="00DE1882" w:rsidP="00DE1882">
      <w:pPr>
        <w:widowControl/>
        <w:autoSpaceDE/>
        <w:autoSpaceDN/>
        <w:spacing w:before="240" w:line="276"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1 -</w:t>
      </w:r>
      <w:r w:rsidR="00737553" w:rsidRPr="00DE1882">
        <w:rPr>
          <w:rFonts w:ascii="Times New Roman" w:eastAsia="Times New Roman" w:hAnsi="Times New Roman" w:cs="Times New Roman"/>
          <w:b/>
          <w:sz w:val="24"/>
          <w:szCs w:val="24"/>
        </w:rPr>
        <w:t>FUNDAMENTACIÓN:</w:t>
      </w:r>
    </w:p>
    <w:p w14:paraId="37706416" w14:textId="78DF8C43" w:rsidR="00737553" w:rsidRPr="00553B72" w:rsidRDefault="00737553" w:rsidP="00737553">
      <w:pPr>
        <w:spacing w:before="240" w:line="276" w:lineRule="auto"/>
        <w:rPr>
          <w:rFonts w:asciiTheme="majorHAnsi" w:hAnsiTheme="majorHAnsi" w:cstheme="majorHAnsi"/>
          <w:sz w:val="28"/>
          <w:szCs w:val="28"/>
        </w:rPr>
      </w:pPr>
      <w:r w:rsidRPr="00553B72">
        <w:rPr>
          <w:rFonts w:asciiTheme="majorHAnsi" w:eastAsia="Times New Roman" w:hAnsiTheme="majorHAnsi" w:cstheme="majorHAnsi"/>
          <w:b/>
          <w:sz w:val="28"/>
          <w:szCs w:val="28"/>
        </w:rPr>
        <w:t xml:space="preserve"> </w:t>
      </w:r>
      <w:r w:rsidRPr="00553B72">
        <w:rPr>
          <w:rFonts w:asciiTheme="majorHAnsi" w:hAnsiTheme="majorHAnsi" w:cstheme="majorHAnsi"/>
          <w:sz w:val="28"/>
          <w:szCs w:val="28"/>
        </w:rPr>
        <w:t xml:space="preserve">Didáctica </w:t>
      </w:r>
      <w:r>
        <w:rPr>
          <w:rFonts w:asciiTheme="majorHAnsi" w:hAnsiTheme="majorHAnsi" w:cstheme="majorHAnsi"/>
          <w:sz w:val="28"/>
          <w:szCs w:val="28"/>
        </w:rPr>
        <w:t>y Currículum</w:t>
      </w:r>
      <w:r w:rsidRPr="00553B72">
        <w:rPr>
          <w:rFonts w:asciiTheme="majorHAnsi" w:hAnsiTheme="majorHAnsi" w:cstheme="majorHAnsi"/>
          <w:sz w:val="28"/>
          <w:szCs w:val="28"/>
        </w:rPr>
        <w:t xml:space="preserve"> es una </w:t>
      </w:r>
      <w:r>
        <w:rPr>
          <w:rFonts w:asciiTheme="majorHAnsi" w:hAnsiTheme="majorHAnsi" w:cstheme="majorHAnsi"/>
          <w:sz w:val="28"/>
          <w:szCs w:val="28"/>
        </w:rPr>
        <w:t>asignatura</w:t>
      </w:r>
      <w:r w:rsidRPr="00553B72">
        <w:rPr>
          <w:rFonts w:asciiTheme="majorHAnsi" w:hAnsiTheme="majorHAnsi" w:cstheme="majorHAnsi"/>
          <w:sz w:val="28"/>
          <w:szCs w:val="28"/>
        </w:rPr>
        <w:t xml:space="preserve"> de </w:t>
      </w:r>
      <w:r>
        <w:rPr>
          <w:rFonts w:asciiTheme="majorHAnsi" w:hAnsiTheme="majorHAnsi" w:cstheme="majorHAnsi"/>
          <w:sz w:val="28"/>
          <w:szCs w:val="28"/>
        </w:rPr>
        <w:t>2do</w:t>
      </w:r>
      <w:r w:rsidRPr="00553B72">
        <w:rPr>
          <w:rFonts w:asciiTheme="majorHAnsi" w:hAnsiTheme="majorHAnsi" w:cstheme="majorHAnsi"/>
          <w:sz w:val="28"/>
          <w:szCs w:val="28"/>
        </w:rPr>
        <w:t xml:space="preserve"> año de la carrera del Profesorado de Educación Secundaria en </w:t>
      </w:r>
      <w:r w:rsidR="008E24CF">
        <w:rPr>
          <w:rFonts w:asciiTheme="majorHAnsi" w:hAnsiTheme="majorHAnsi" w:cstheme="majorHAnsi"/>
          <w:sz w:val="28"/>
          <w:szCs w:val="28"/>
        </w:rPr>
        <w:t>Geografía</w:t>
      </w:r>
      <w:r w:rsidRPr="00553B72">
        <w:rPr>
          <w:rFonts w:asciiTheme="majorHAnsi" w:hAnsiTheme="majorHAnsi" w:cstheme="majorHAnsi"/>
          <w:sz w:val="28"/>
          <w:szCs w:val="28"/>
        </w:rPr>
        <w:t>, forma parte del Campo de  la Formación General, y en consonancia con las demás materias busca acercar a  los</w:t>
      </w:r>
      <w:r w:rsidR="00AF6108">
        <w:rPr>
          <w:rFonts w:asciiTheme="majorHAnsi" w:hAnsiTheme="majorHAnsi" w:cstheme="majorHAnsi"/>
          <w:sz w:val="28"/>
          <w:szCs w:val="28"/>
        </w:rPr>
        <w:t>/as</w:t>
      </w:r>
      <w:r w:rsidRPr="00553B72">
        <w:rPr>
          <w:rFonts w:asciiTheme="majorHAnsi" w:hAnsiTheme="majorHAnsi" w:cstheme="majorHAnsi"/>
          <w:sz w:val="28"/>
          <w:szCs w:val="28"/>
        </w:rPr>
        <w:t xml:space="preserve"> futuros docentes a la problemática del enseñar-aprender. Comprender que los procesos de adquisición de saberes en el aula es una apropiación de contenidos curriculares, concibiendo los mismos no como productos naturales o desinteresados, sino como dispositivos históricos y sociales.</w:t>
      </w:r>
    </w:p>
    <w:p w14:paraId="6DBC83F2" w14:textId="77777777" w:rsidR="00737553" w:rsidRPr="00553B72" w:rsidRDefault="00737553" w:rsidP="00737553">
      <w:pPr>
        <w:spacing w:before="240" w:line="276" w:lineRule="auto"/>
        <w:jc w:val="both"/>
        <w:rPr>
          <w:rFonts w:asciiTheme="majorHAnsi" w:hAnsiTheme="majorHAnsi" w:cstheme="majorHAnsi"/>
          <w:sz w:val="28"/>
          <w:szCs w:val="28"/>
        </w:rPr>
      </w:pPr>
      <w:r w:rsidRPr="00553B72">
        <w:rPr>
          <w:rFonts w:asciiTheme="majorHAnsi" w:hAnsiTheme="majorHAnsi" w:cstheme="majorHAnsi"/>
          <w:sz w:val="28"/>
          <w:szCs w:val="28"/>
        </w:rPr>
        <w:t xml:space="preserve"> Atendiendo el  Diseño Curricular, se considerarán las tres líneas de formación propuesta, poniendo el acento especialmente en la centralidad de la enseñanza. Concebida la misma como una acción comprometida con las finalidades educativas contemporáneas, poniendo la mirada en la preocupación por la igualdad, favoreciendo que los estudiantes se apropien del saber didáctico para intervenir adecuadamente en diferentes situaciones educativas.</w:t>
      </w:r>
    </w:p>
    <w:p w14:paraId="741EC097" w14:textId="77777777" w:rsidR="00737553" w:rsidRPr="00553B72" w:rsidRDefault="00737553" w:rsidP="00737553">
      <w:pPr>
        <w:spacing w:before="240" w:line="276" w:lineRule="auto"/>
        <w:jc w:val="both"/>
        <w:rPr>
          <w:rFonts w:asciiTheme="majorHAnsi" w:hAnsiTheme="majorHAnsi" w:cstheme="majorHAnsi"/>
          <w:sz w:val="28"/>
          <w:szCs w:val="28"/>
        </w:rPr>
      </w:pPr>
      <w:r w:rsidRPr="00553B72">
        <w:rPr>
          <w:rFonts w:asciiTheme="majorHAnsi" w:hAnsiTheme="majorHAnsi" w:cstheme="majorHAnsi"/>
          <w:sz w:val="28"/>
          <w:szCs w:val="28"/>
        </w:rPr>
        <w:t xml:space="preserve"> Se propiciará la toma de conciencia de la acción de enseñar como trabajo intelectual y política que tiene la responsabilidad pedagógica de transmitir las culturas, construyendo miradas que permitan repensar la enseñanza en el marco contemporáneo, en un contexto nacional, provincial y local, propiciando espacios para la reflexión y el análisis de los procesos de enseñanza y aprendizaje.</w:t>
      </w:r>
    </w:p>
    <w:p w14:paraId="5ACF4D6D" w14:textId="3D886C85" w:rsidR="00737553" w:rsidRPr="00553B72" w:rsidRDefault="00737553" w:rsidP="00737553">
      <w:pPr>
        <w:spacing w:before="240" w:line="276" w:lineRule="auto"/>
        <w:jc w:val="both"/>
        <w:rPr>
          <w:rFonts w:asciiTheme="majorHAnsi" w:hAnsiTheme="majorHAnsi" w:cstheme="majorHAnsi"/>
          <w:sz w:val="28"/>
          <w:szCs w:val="28"/>
        </w:rPr>
      </w:pPr>
      <w:r w:rsidRPr="00553B72">
        <w:rPr>
          <w:rFonts w:asciiTheme="majorHAnsi" w:hAnsiTheme="majorHAnsi" w:cstheme="majorHAnsi"/>
          <w:sz w:val="28"/>
          <w:szCs w:val="28"/>
        </w:rPr>
        <w:t xml:space="preserve"> Se analizarán los aportes de las investigaciones educativas, para construir conocimientos referidos a las condiciones didácticas nec</w:t>
      </w:r>
      <w:r>
        <w:rPr>
          <w:rFonts w:asciiTheme="majorHAnsi" w:hAnsiTheme="majorHAnsi" w:cstheme="majorHAnsi"/>
          <w:sz w:val="28"/>
          <w:szCs w:val="28"/>
        </w:rPr>
        <w:t xml:space="preserve">esarias, para la </w:t>
      </w:r>
      <w:r>
        <w:rPr>
          <w:rFonts w:asciiTheme="majorHAnsi" w:hAnsiTheme="majorHAnsi" w:cstheme="majorHAnsi"/>
          <w:sz w:val="28"/>
          <w:szCs w:val="28"/>
        </w:rPr>
        <w:lastRenderedPageBreak/>
        <w:t>apropiación de los</w:t>
      </w:r>
      <w:r w:rsidRPr="00553B72">
        <w:rPr>
          <w:rFonts w:asciiTheme="majorHAnsi" w:hAnsiTheme="majorHAnsi" w:cstheme="majorHAnsi"/>
          <w:sz w:val="28"/>
          <w:szCs w:val="28"/>
        </w:rPr>
        <w:t xml:space="preserve"> conocimiento</w:t>
      </w:r>
      <w:r>
        <w:rPr>
          <w:rFonts w:asciiTheme="majorHAnsi" w:hAnsiTheme="majorHAnsi" w:cstheme="majorHAnsi"/>
          <w:sz w:val="28"/>
          <w:szCs w:val="28"/>
        </w:rPr>
        <w:t>s</w:t>
      </w:r>
      <w:r w:rsidRPr="00553B72">
        <w:rPr>
          <w:rFonts w:asciiTheme="majorHAnsi" w:hAnsiTheme="majorHAnsi" w:cstheme="majorHAnsi"/>
          <w:sz w:val="28"/>
          <w:szCs w:val="28"/>
        </w:rPr>
        <w:t xml:space="preserve"> que faciliten construir la relación entre saberes disciplinares y las buenas prácticas de enseñar.</w:t>
      </w:r>
    </w:p>
    <w:p w14:paraId="5DDA3014" w14:textId="77777777" w:rsidR="00737553" w:rsidRPr="00553B72" w:rsidRDefault="00737553" w:rsidP="00737553">
      <w:pPr>
        <w:spacing w:before="240" w:after="240"/>
        <w:jc w:val="both"/>
        <w:rPr>
          <w:rFonts w:asciiTheme="majorHAnsi" w:hAnsiTheme="majorHAnsi" w:cstheme="majorHAnsi"/>
          <w:sz w:val="28"/>
          <w:szCs w:val="28"/>
        </w:rPr>
      </w:pPr>
      <w:r w:rsidRPr="00553B72">
        <w:rPr>
          <w:rFonts w:asciiTheme="majorHAnsi" w:hAnsiTheme="majorHAnsi" w:cstheme="majorHAnsi"/>
          <w:sz w:val="28"/>
          <w:szCs w:val="28"/>
        </w:rPr>
        <w:t>Se favorecerá el pensamiento de una Pedagogía con Perspectiva de Género para orientar el conjunto de decisiones curriculares futuras, que incidirá en una educación más justa, igualitaria y democrática de los estudiantes del nivel secundario.</w:t>
      </w:r>
    </w:p>
    <w:p w14:paraId="1673552C" w14:textId="77777777" w:rsidR="00737553" w:rsidRPr="00553B72" w:rsidRDefault="00737553" w:rsidP="00737553">
      <w:pPr>
        <w:spacing w:before="240" w:after="240"/>
        <w:jc w:val="both"/>
        <w:rPr>
          <w:rFonts w:asciiTheme="majorHAnsi" w:hAnsiTheme="majorHAnsi" w:cstheme="majorHAnsi"/>
          <w:sz w:val="28"/>
          <w:szCs w:val="28"/>
        </w:rPr>
      </w:pPr>
      <w:r w:rsidRPr="00553B72">
        <w:rPr>
          <w:rFonts w:asciiTheme="majorHAnsi" w:hAnsiTheme="majorHAnsi" w:cstheme="majorHAnsi"/>
          <w:sz w:val="28"/>
          <w:szCs w:val="28"/>
        </w:rPr>
        <w:t>Se propiciará la reflexión sobre la cultura digital considerando su incidencia en la producción de subjetividades, la configuración de la enseñanza y el lugar de la escuela pública en un contexto atravesado por los medios digitales.</w:t>
      </w:r>
    </w:p>
    <w:p w14:paraId="61972DA8" w14:textId="77777777" w:rsidR="00737553" w:rsidRPr="00553B72" w:rsidRDefault="00737553" w:rsidP="00737553">
      <w:pPr>
        <w:spacing w:before="240" w:after="240"/>
        <w:jc w:val="both"/>
        <w:rPr>
          <w:rFonts w:asciiTheme="majorHAnsi" w:hAnsiTheme="majorHAnsi" w:cstheme="majorHAnsi"/>
          <w:sz w:val="28"/>
          <w:szCs w:val="28"/>
        </w:rPr>
      </w:pPr>
      <w:r w:rsidRPr="00553B72">
        <w:rPr>
          <w:rFonts w:asciiTheme="majorHAnsi" w:hAnsiTheme="majorHAnsi" w:cstheme="majorHAnsi"/>
          <w:sz w:val="28"/>
          <w:szCs w:val="28"/>
        </w:rPr>
        <w:t>Se atenderá la lectura y la escritura como objeto de enseñanza, planteado en el Diseño Curricular, que serán parte del trabajo a desarrollar con los abordajes de los contenidos de la materia para compartir, debatir y comunicar conceptualizaciones que se irán construyendo para formar docentes capaces de enseñar a los futuros estudiantes del nivel secundario a interpretar los textos y producirlos.</w:t>
      </w:r>
    </w:p>
    <w:p w14:paraId="7FBF7A77" w14:textId="77777777" w:rsidR="00737553" w:rsidRPr="00553B72" w:rsidRDefault="00737553" w:rsidP="00737553">
      <w:pPr>
        <w:spacing w:before="240" w:after="240"/>
        <w:jc w:val="both"/>
        <w:rPr>
          <w:rFonts w:asciiTheme="majorHAnsi" w:hAnsiTheme="majorHAnsi" w:cstheme="majorHAnsi"/>
          <w:sz w:val="28"/>
          <w:szCs w:val="28"/>
        </w:rPr>
      </w:pPr>
      <w:r w:rsidRPr="00553B72">
        <w:rPr>
          <w:rFonts w:asciiTheme="majorHAnsi" w:hAnsiTheme="majorHAnsi" w:cstheme="majorHAnsi"/>
          <w:sz w:val="28"/>
          <w:szCs w:val="28"/>
        </w:rPr>
        <w:t>Se desarrollarán procesos meta-cognitivos para contribuir en el desarrollo de nuevos conocimientos y la construcción de nuevas propuestas de enseñanza.</w:t>
      </w:r>
    </w:p>
    <w:p w14:paraId="6FCA31C5" w14:textId="77777777" w:rsidR="00737553" w:rsidRPr="00553B72" w:rsidRDefault="00737553" w:rsidP="00737553">
      <w:pPr>
        <w:rPr>
          <w:rFonts w:asciiTheme="majorHAnsi" w:hAnsiTheme="majorHAnsi" w:cstheme="majorHAnsi"/>
          <w:sz w:val="28"/>
          <w:szCs w:val="28"/>
        </w:rPr>
      </w:pPr>
      <w:r w:rsidRPr="00553B72">
        <w:rPr>
          <w:rFonts w:asciiTheme="majorHAnsi" w:hAnsiTheme="majorHAnsi" w:cstheme="majorHAnsi"/>
          <w:sz w:val="28"/>
          <w:szCs w:val="28"/>
        </w:rPr>
        <w:t>Para tales fines, los contenidos se desarrollarán de modo integrado, propiciando el pensamiento crítico, características  imprescindibles en toda práctica que pretende concebir al aprendizaje como reconstrucción del conocimiento</w:t>
      </w:r>
    </w:p>
    <w:p w14:paraId="3AE44D3A" w14:textId="77777777" w:rsidR="00737553" w:rsidRPr="00553B72" w:rsidRDefault="00737553" w:rsidP="00737553">
      <w:pPr>
        <w:ind w:left="720"/>
        <w:rPr>
          <w:rFonts w:asciiTheme="majorHAnsi" w:hAnsiTheme="majorHAnsi" w:cstheme="majorHAnsi"/>
          <w:sz w:val="28"/>
          <w:szCs w:val="28"/>
        </w:rPr>
      </w:pPr>
    </w:p>
    <w:p w14:paraId="63736AE2" w14:textId="77777777" w:rsidR="00737553" w:rsidRPr="00553B72" w:rsidRDefault="00737553" w:rsidP="00737553">
      <w:pPr>
        <w:rPr>
          <w:rFonts w:asciiTheme="majorHAnsi" w:hAnsiTheme="majorHAnsi" w:cstheme="majorHAnsi"/>
          <w:b/>
          <w:sz w:val="28"/>
          <w:szCs w:val="28"/>
        </w:rPr>
      </w:pPr>
      <w:r w:rsidRPr="00553B72">
        <w:rPr>
          <w:rFonts w:asciiTheme="majorHAnsi" w:hAnsiTheme="majorHAnsi" w:cstheme="majorHAnsi"/>
          <w:b/>
          <w:sz w:val="28"/>
          <w:szCs w:val="28"/>
        </w:rPr>
        <w:t>2 -PROPÓSITOS DE LA UNIDAD CURRICULAR:</w:t>
      </w:r>
    </w:p>
    <w:p w14:paraId="11928F53" w14:textId="77777777" w:rsidR="00DD6120" w:rsidRDefault="00DD6120" w:rsidP="00615AF6">
      <w:pPr>
        <w:pStyle w:val="Ttulo1"/>
        <w:ind w:left="0"/>
        <w:rPr>
          <w:rFonts w:ascii="Times New Roman" w:hAnsi="Times New Roman" w:cs="Times New Roman"/>
        </w:rPr>
      </w:pPr>
    </w:p>
    <w:p w14:paraId="21B96201" w14:textId="77777777" w:rsidR="00F0668B" w:rsidRDefault="00F0668B" w:rsidP="00615AF6">
      <w:pPr>
        <w:pStyle w:val="Ttulo1"/>
        <w:ind w:left="0"/>
        <w:rPr>
          <w:rFonts w:ascii="Times New Roman" w:hAnsi="Times New Roman" w:cs="Times New Roman"/>
        </w:rPr>
      </w:pPr>
    </w:p>
    <w:p w14:paraId="02138761" w14:textId="77777777" w:rsidR="00DD6120" w:rsidRPr="00612776" w:rsidRDefault="00DD6120" w:rsidP="00890848">
      <w:pPr>
        <w:pStyle w:val="Ttulo1"/>
        <w:numPr>
          <w:ilvl w:val="0"/>
          <w:numId w:val="8"/>
        </w:numPr>
        <w:jc w:val="both"/>
        <w:rPr>
          <w:rFonts w:ascii="Times New Roman" w:hAnsi="Times New Roman" w:cs="Times New Roman"/>
          <w:b w:val="0"/>
          <w:sz w:val="28"/>
          <w:szCs w:val="28"/>
          <w:lang w:val="es-AR"/>
        </w:rPr>
      </w:pPr>
      <w:r w:rsidRPr="00612776">
        <w:rPr>
          <w:rFonts w:ascii="Times New Roman" w:hAnsi="Times New Roman" w:cs="Times New Roman"/>
          <w:b w:val="0"/>
          <w:sz w:val="28"/>
          <w:szCs w:val="28"/>
          <w:lang w:val="es-AR"/>
        </w:rPr>
        <w:t>Recuperar los saberes previos para enriquecerlo y re-significarlo  con los aportes del conocimiento didáctico.</w:t>
      </w:r>
    </w:p>
    <w:p w14:paraId="3003E6B6" w14:textId="77777777" w:rsidR="00DD6120" w:rsidRPr="00612776" w:rsidRDefault="00DD6120" w:rsidP="00890848">
      <w:pPr>
        <w:pStyle w:val="Ttulo1"/>
        <w:ind w:left="1080"/>
        <w:jc w:val="both"/>
        <w:rPr>
          <w:rFonts w:ascii="Times New Roman" w:hAnsi="Times New Roman" w:cs="Times New Roman"/>
          <w:b w:val="0"/>
          <w:sz w:val="28"/>
          <w:szCs w:val="28"/>
          <w:lang w:val="es-AR"/>
        </w:rPr>
      </w:pPr>
    </w:p>
    <w:p w14:paraId="423D4CE2" w14:textId="77777777" w:rsidR="00DD6120" w:rsidRPr="00612776" w:rsidRDefault="00DD6120" w:rsidP="00890848">
      <w:pPr>
        <w:pStyle w:val="Ttulo1"/>
        <w:numPr>
          <w:ilvl w:val="0"/>
          <w:numId w:val="8"/>
        </w:numPr>
        <w:jc w:val="both"/>
        <w:rPr>
          <w:rFonts w:ascii="Times New Roman" w:hAnsi="Times New Roman" w:cs="Times New Roman"/>
          <w:b w:val="0"/>
          <w:sz w:val="28"/>
          <w:szCs w:val="28"/>
          <w:lang w:val="es-AR"/>
        </w:rPr>
      </w:pPr>
      <w:r w:rsidRPr="00612776">
        <w:rPr>
          <w:rFonts w:ascii="Times New Roman" w:hAnsi="Times New Roman" w:cs="Times New Roman"/>
          <w:b w:val="0"/>
          <w:sz w:val="28"/>
          <w:szCs w:val="28"/>
          <w:lang w:val="es-AR"/>
        </w:rPr>
        <w:t>Acercar a los estudiantes al campo del saber Didáctico, como una disciplina que provee de conocimientos que permiten formular criterios de enseñanza.</w:t>
      </w:r>
    </w:p>
    <w:p w14:paraId="1A8FE970" w14:textId="77777777" w:rsidR="00DD6120" w:rsidRPr="00612776" w:rsidRDefault="00DD6120" w:rsidP="00890848">
      <w:pPr>
        <w:pStyle w:val="Prrafodelista"/>
        <w:jc w:val="both"/>
        <w:rPr>
          <w:rFonts w:ascii="Times New Roman" w:hAnsi="Times New Roman" w:cs="Times New Roman"/>
          <w:sz w:val="28"/>
          <w:szCs w:val="28"/>
          <w:lang w:val="es-AR"/>
        </w:rPr>
      </w:pPr>
    </w:p>
    <w:p w14:paraId="44BB603B" w14:textId="77777777" w:rsidR="00DD6120" w:rsidRPr="00612776" w:rsidRDefault="00DD6120" w:rsidP="00890848">
      <w:pPr>
        <w:pStyle w:val="Ttulo1"/>
        <w:numPr>
          <w:ilvl w:val="0"/>
          <w:numId w:val="8"/>
        </w:numPr>
        <w:jc w:val="both"/>
        <w:rPr>
          <w:rFonts w:ascii="Times New Roman" w:hAnsi="Times New Roman" w:cs="Times New Roman"/>
          <w:b w:val="0"/>
          <w:sz w:val="28"/>
          <w:szCs w:val="28"/>
          <w:lang w:val="es-AR"/>
        </w:rPr>
      </w:pPr>
      <w:r w:rsidRPr="00612776">
        <w:rPr>
          <w:rFonts w:ascii="Times New Roman" w:hAnsi="Times New Roman" w:cs="Times New Roman"/>
          <w:b w:val="0"/>
          <w:sz w:val="28"/>
          <w:szCs w:val="28"/>
          <w:lang w:val="es-AR"/>
        </w:rPr>
        <w:t>Apreciar la enseñanza como práctica social y política, comprometida con los proyectos educativos de las sociedades en diferentes épocas.</w:t>
      </w:r>
    </w:p>
    <w:p w14:paraId="48B23D38" w14:textId="77777777" w:rsidR="00DD6120" w:rsidRPr="00612776" w:rsidRDefault="00DD6120" w:rsidP="00890848">
      <w:pPr>
        <w:pStyle w:val="Prrafodelista"/>
        <w:jc w:val="both"/>
        <w:rPr>
          <w:rFonts w:ascii="Times New Roman" w:hAnsi="Times New Roman" w:cs="Times New Roman"/>
          <w:sz w:val="28"/>
          <w:szCs w:val="28"/>
          <w:lang w:val="es-AR"/>
        </w:rPr>
      </w:pPr>
    </w:p>
    <w:p w14:paraId="63679804" w14:textId="77777777" w:rsidR="00DD6120" w:rsidRPr="00612776" w:rsidRDefault="00DD6120" w:rsidP="00890848">
      <w:pPr>
        <w:pStyle w:val="Ttulo1"/>
        <w:numPr>
          <w:ilvl w:val="0"/>
          <w:numId w:val="8"/>
        </w:numPr>
        <w:jc w:val="both"/>
        <w:rPr>
          <w:rFonts w:ascii="Times New Roman" w:hAnsi="Times New Roman" w:cs="Times New Roman"/>
          <w:b w:val="0"/>
          <w:sz w:val="28"/>
          <w:szCs w:val="28"/>
          <w:lang w:val="es-AR"/>
        </w:rPr>
      </w:pPr>
      <w:r w:rsidRPr="00612776">
        <w:rPr>
          <w:rFonts w:ascii="Times New Roman" w:hAnsi="Times New Roman" w:cs="Times New Roman"/>
          <w:b w:val="0"/>
          <w:sz w:val="28"/>
          <w:szCs w:val="28"/>
          <w:lang w:val="es-AR"/>
        </w:rPr>
        <w:t>Favorecer el análisis de los diseños curriculares jurisdiccionales, como dispositivos de regulación de las prácticas pedagógicas.</w:t>
      </w:r>
    </w:p>
    <w:p w14:paraId="47C93E6F" w14:textId="77777777" w:rsidR="00DD6120" w:rsidRPr="00DD6120" w:rsidRDefault="00DD6120" w:rsidP="00890848">
      <w:pPr>
        <w:pStyle w:val="Prrafodelista"/>
        <w:jc w:val="both"/>
        <w:rPr>
          <w:rFonts w:ascii="Times New Roman" w:hAnsi="Times New Roman" w:cs="Times New Roman"/>
          <w:lang w:val="es-AR"/>
        </w:rPr>
      </w:pPr>
    </w:p>
    <w:p w14:paraId="183FB077" w14:textId="77777777" w:rsidR="00DD6120" w:rsidRPr="00612776" w:rsidRDefault="00DD6120" w:rsidP="00890848">
      <w:pPr>
        <w:pStyle w:val="Ttulo1"/>
        <w:numPr>
          <w:ilvl w:val="0"/>
          <w:numId w:val="8"/>
        </w:numPr>
        <w:jc w:val="both"/>
        <w:rPr>
          <w:rFonts w:ascii="Times New Roman" w:hAnsi="Times New Roman" w:cs="Times New Roman"/>
          <w:b w:val="0"/>
          <w:sz w:val="28"/>
          <w:szCs w:val="28"/>
          <w:lang w:val="es-AR"/>
        </w:rPr>
      </w:pPr>
      <w:r w:rsidRPr="00612776">
        <w:rPr>
          <w:rFonts w:ascii="Times New Roman" w:hAnsi="Times New Roman" w:cs="Times New Roman"/>
          <w:b w:val="0"/>
          <w:sz w:val="28"/>
          <w:szCs w:val="28"/>
          <w:lang w:val="es-AR"/>
        </w:rPr>
        <w:t>Contribuir en la construcción activa de conocimientos, posibilitando comprensiones, relaciones, justificaciones e inferencias, que posibilitarán el desarrollo de actividades pedagógicas futuras.</w:t>
      </w:r>
    </w:p>
    <w:p w14:paraId="087445DD" w14:textId="77777777" w:rsidR="00DD6120" w:rsidRPr="00612776" w:rsidRDefault="00DD6120" w:rsidP="00890848">
      <w:pPr>
        <w:pStyle w:val="Prrafodelista"/>
        <w:jc w:val="both"/>
        <w:rPr>
          <w:rFonts w:ascii="Times New Roman" w:hAnsi="Times New Roman" w:cs="Times New Roman"/>
          <w:sz w:val="28"/>
          <w:szCs w:val="28"/>
          <w:lang w:val="es-AR"/>
        </w:rPr>
      </w:pPr>
    </w:p>
    <w:p w14:paraId="5E6184FE" w14:textId="77777777" w:rsidR="00DD6120" w:rsidRPr="00612776" w:rsidRDefault="00DD6120" w:rsidP="00890848">
      <w:pPr>
        <w:pStyle w:val="Ttulo1"/>
        <w:numPr>
          <w:ilvl w:val="0"/>
          <w:numId w:val="8"/>
        </w:numPr>
        <w:jc w:val="both"/>
        <w:rPr>
          <w:rFonts w:ascii="Times New Roman" w:hAnsi="Times New Roman" w:cs="Times New Roman"/>
          <w:b w:val="0"/>
          <w:sz w:val="28"/>
          <w:szCs w:val="28"/>
          <w:lang w:val="es-AR"/>
        </w:rPr>
      </w:pPr>
      <w:r w:rsidRPr="00612776">
        <w:rPr>
          <w:rFonts w:ascii="Times New Roman" w:hAnsi="Times New Roman" w:cs="Times New Roman"/>
          <w:b w:val="0"/>
          <w:sz w:val="28"/>
          <w:szCs w:val="28"/>
          <w:lang w:val="es-AR"/>
        </w:rPr>
        <w:t>Ejercitar en práctica de lectura y escritura que posibilitan conocer, relacionar, discutir y asumir posiciones en torno a diversas temáticas que se abordan.</w:t>
      </w:r>
    </w:p>
    <w:p w14:paraId="3E91210B" w14:textId="77777777" w:rsidR="00DD6120" w:rsidRPr="00612776" w:rsidRDefault="00DD6120" w:rsidP="00890848">
      <w:pPr>
        <w:pStyle w:val="Ttulo1"/>
        <w:ind w:left="0"/>
        <w:jc w:val="both"/>
        <w:rPr>
          <w:rFonts w:ascii="Times New Roman" w:hAnsi="Times New Roman" w:cs="Times New Roman"/>
          <w:b w:val="0"/>
          <w:sz w:val="28"/>
          <w:szCs w:val="28"/>
        </w:rPr>
      </w:pPr>
    </w:p>
    <w:p w14:paraId="3AF931B1" w14:textId="2E91F229" w:rsidR="00DD6120" w:rsidRPr="00612776" w:rsidRDefault="00DD6120" w:rsidP="00890848">
      <w:pPr>
        <w:pStyle w:val="Ttulo1"/>
        <w:numPr>
          <w:ilvl w:val="0"/>
          <w:numId w:val="8"/>
        </w:numPr>
        <w:jc w:val="both"/>
        <w:rPr>
          <w:rFonts w:ascii="Times New Roman" w:hAnsi="Times New Roman" w:cs="Times New Roman"/>
          <w:b w:val="0"/>
          <w:sz w:val="28"/>
          <w:szCs w:val="28"/>
          <w:lang w:val="es-AR"/>
        </w:rPr>
      </w:pPr>
      <w:r w:rsidRPr="00612776">
        <w:rPr>
          <w:rFonts w:ascii="Times New Roman" w:hAnsi="Times New Roman" w:cs="Times New Roman"/>
          <w:b w:val="0"/>
          <w:sz w:val="28"/>
          <w:szCs w:val="28"/>
          <w:lang w:val="es-AR"/>
        </w:rPr>
        <w:t>Problematizar las distintas concepciones de enseñanza, las características, perspectivas teóricas y prácticas a ellas asociadas.</w:t>
      </w:r>
    </w:p>
    <w:p w14:paraId="3BF67130" w14:textId="77777777" w:rsidR="00DD6120" w:rsidRPr="00612776" w:rsidRDefault="00DD6120" w:rsidP="00890848">
      <w:pPr>
        <w:pStyle w:val="Prrafodelista"/>
        <w:jc w:val="both"/>
        <w:rPr>
          <w:rFonts w:ascii="Times New Roman" w:hAnsi="Times New Roman" w:cs="Times New Roman"/>
          <w:sz w:val="28"/>
          <w:szCs w:val="28"/>
          <w:lang w:val="es-AR"/>
        </w:rPr>
      </w:pPr>
    </w:p>
    <w:p w14:paraId="786105B1" w14:textId="77777777" w:rsidR="00DD6120" w:rsidRDefault="00DD6120" w:rsidP="00890848">
      <w:pPr>
        <w:pStyle w:val="Ttulo1"/>
        <w:numPr>
          <w:ilvl w:val="0"/>
          <w:numId w:val="8"/>
        </w:numPr>
        <w:jc w:val="both"/>
        <w:rPr>
          <w:rFonts w:ascii="Times New Roman" w:hAnsi="Times New Roman" w:cs="Times New Roman"/>
          <w:b w:val="0"/>
          <w:sz w:val="28"/>
          <w:szCs w:val="28"/>
          <w:lang w:val="es-AR"/>
        </w:rPr>
      </w:pPr>
      <w:r w:rsidRPr="00612776">
        <w:rPr>
          <w:rFonts w:ascii="Times New Roman" w:hAnsi="Times New Roman" w:cs="Times New Roman"/>
          <w:b w:val="0"/>
          <w:sz w:val="28"/>
          <w:szCs w:val="28"/>
          <w:lang w:val="es-AR"/>
        </w:rPr>
        <w:t>Favorecer espacios de análisis y reflexión en torno a la complejidad de los procesos de enseñanza en articulación con los aportes de las didácticas específicas.</w:t>
      </w:r>
    </w:p>
    <w:p w14:paraId="38D8A9AA" w14:textId="77777777" w:rsidR="003B3682" w:rsidRDefault="003B3682" w:rsidP="003B3682">
      <w:pPr>
        <w:pStyle w:val="Prrafodelista"/>
        <w:rPr>
          <w:rFonts w:ascii="Times New Roman" w:hAnsi="Times New Roman" w:cs="Times New Roman"/>
          <w:b/>
          <w:sz w:val="28"/>
          <w:szCs w:val="28"/>
          <w:lang w:val="es-AR"/>
        </w:rPr>
      </w:pPr>
    </w:p>
    <w:p w14:paraId="72F19471" w14:textId="1254ECDA" w:rsidR="003B3682" w:rsidRPr="00612776" w:rsidRDefault="003B3682" w:rsidP="00890848">
      <w:pPr>
        <w:pStyle w:val="Ttulo1"/>
        <w:numPr>
          <w:ilvl w:val="0"/>
          <w:numId w:val="8"/>
        </w:numPr>
        <w:jc w:val="both"/>
        <w:rPr>
          <w:rFonts w:ascii="Times New Roman" w:hAnsi="Times New Roman" w:cs="Times New Roman"/>
          <w:b w:val="0"/>
          <w:sz w:val="28"/>
          <w:szCs w:val="28"/>
          <w:lang w:val="es-AR"/>
        </w:rPr>
      </w:pPr>
      <w:r>
        <w:rPr>
          <w:rFonts w:ascii="Times New Roman" w:hAnsi="Times New Roman" w:cs="Times New Roman"/>
          <w:b w:val="0"/>
          <w:sz w:val="28"/>
          <w:szCs w:val="28"/>
          <w:lang w:val="es-AR"/>
        </w:rPr>
        <w:t>Hacer tomar conciencia sobre la necesidad de</w:t>
      </w:r>
      <w:r w:rsidR="00A76E76">
        <w:rPr>
          <w:rFonts w:ascii="Times New Roman" w:hAnsi="Times New Roman" w:cs="Times New Roman"/>
          <w:b w:val="0"/>
          <w:sz w:val="28"/>
          <w:szCs w:val="28"/>
          <w:lang w:val="es-AR"/>
        </w:rPr>
        <w:t>l desarrollo</w:t>
      </w:r>
      <w:r>
        <w:rPr>
          <w:rFonts w:ascii="Times New Roman" w:hAnsi="Times New Roman" w:cs="Times New Roman"/>
          <w:b w:val="0"/>
          <w:sz w:val="28"/>
          <w:szCs w:val="28"/>
          <w:lang w:val="es-AR"/>
        </w:rPr>
        <w:t xml:space="preserve"> </w:t>
      </w:r>
      <w:r w:rsidR="00A76E76">
        <w:rPr>
          <w:rFonts w:ascii="Times New Roman" w:hAnsi="Times New Roman" w:cs="Times New Roman"/>
          <w:b w:val="0"/>
          <w:sz w:val="28"/>
          <w:szCs w:val="28"/>
          <w:lang w:val="es-AR"/>
        </w:rPr>
        <w:t xml:space="preserve">de </w:t>
      </w:r>
      <w:r>
        <w:rPr>
          <w:rFonts w:ascii="Times New Roman" w:hAnsi="Times New Roman" w:cs="Times New Roman"/>
          <w:b w:val="0"/>
          <w:sz w:val="28"/>
          <w:szCs w:val="28"/>
          <w:lang w:val="es-AR"/>
        </w:rPr>
        <w:t>una Pedagogía con Perspectiva de G</w:t>
      </w:r>
      <w:r w:rsidR="00A76E76">
        <w:rPr>
          <w:rFonts w:ascii="Times New Roman" w:hAnsi="Times New Roman" w:cs="Times New Roman"/>
          <w:b w:val="0"/>
          <w:sz w:val="28"/>
          <w:szCs w:val="28"/>
          <w:lang w:val="es-AR"/>
        </w:rPr>
        <w:t>éner</w:t>
      </w:r>
      <w:r w:rsidR="008E24CF">
        <w:rPr>
          <w:rFonts w:ascii="Times New Roman" w:hAnsi="Times New Roman" w:cs="Times New Roman"/>
          <w:b w:val="0"/>
          <w:sz w:val="28"/>
          <w:szCs w:val="28"/>
          <w:lang w:val="es-AR"/>
        </w:rPr>
        <w:t>o en la enseñanza de la Geografía</w:t>
      </w:r>
      <w:r w:rsidR="00A76E76">
        <w:rPr>
          <w:rFonts w:ascii="Times New Roman" w:hAnsi="Times New Roman" w:cs="Times New Roman"/>
          <w:b w:val="0"/>
          <w:sz w:val="28"/>
          <w:szCs w:val="28"/>
          <w:lang w:val="es-AR"/>
        </w:rPr>
        <w:t>.</w:t>
      </w:r>
    </w:p>
    <w:p w14:paraId="34BF72E3" w14:textId="77777777" w:rsidR="00DD6120" w:rsidRPr="00612776" w:rsidRDefault="00DD6120" w:rsidP="00890848">
      <w:pPr>
        <w:pStyle w:val="Prrafodelista"/>
        <w:jc w:val="both"/>
        <w:rPr>
          <w:rFonts w:ascii="Times New Roman" w:hAnsi="Times New Roman" w:cs="Times New Roman"/>
          <w:sz w:val="28"/>
          <w:szCs w:val="28"/>
          <w:lang w:val="es-AR"/>
        </w:rPr>
      </w:pPr>
    </w:p>
    <w:p w14:paraId="25A59910" w14:textId="77777777" w:rsidR="00DD6120" w:rsidRDefault="00DD6120" w:rsidP="00890848">
      <w:pPr>
        <w:pStyle w:val="Ttulo1"/>
        <w:numPr>
          <w:ilvl w:val="0"/>
          <w:numId w:val="8"/>
        </w:numPr>
        <w:jc w:val="both"/>
        <w:rPr>
          <w:rFonts w:ascii="Times New Roman" w:hAnsi="Times New Roman" w:cs="Times New Roman"/>
          <w:b w:val="0"/>
          <w:sz w:val="28"/>
          <w:szCs w:val="28"/>
          <w:lang w:val="es-AR"/>
        </w:rPr>
      </w:pPr>
      <w:r w:rsidRPr="00612776">
        <w:rPr>
          <w:rFonts w:ascii="Times New Roman" w:hAnsi="Times New Roman" w:cs="Times New Roman"/>
          <w:b w:val="0"/>
          <w:sz w:val="28"/>
          <w:szCs w:val="28"/>
          <w:lang w:val="es-AR"/>
        </w:rPr>
        <w:t>Desarrollar procesos meta-cognitivos para contribuir en el mejoramiento de las prácticas como en el aprendizaje de los estudiantes.</w:t>
      </w:r>
    </w:p>
    <w:p w14:paraId="51E5F097" w14:textId="77777777" w:rsidR="00812AE2" w:rsidRDefault="00812AE2" w:rsidP="00890848">
      <w:pPr>
        <w:pStyle w:val="Prrafodelista"/>
        <w:jc w:val="both"/>
        <w:rPr>
          <w:rFonts w:ascii="Times New Roman" w:hAnsi="Times New Roman" w:cs="Times New Roman"/>
          <w:b/>
          <w:sz w:val="28"/>
          <w:szCs w:val="28"/>
          <w:lang w:val="es-AR"/>
        </w:rPr>
      </w:pPr>
    </w:p>
    <w:p w14:paraId="748D5407" w14:textId="0C58FC34" w:rsidR="00812AE2" w:rsidRPr="00812AE2" w:rsidRDefault="00812AE2" w:rsidP="00EE0A0D">
      <w:pPr>
        <w:pStyle w:val="Ttulo1"/>
        <w:numPr>
          <w:ilvl w:val="0"/>
          <w:numId w:val="8"/>
        </w:numPr>
        <w:rPr>
          <w:rFonts w:ascii="Times New Roman" w:hAnsi="Times New Roman" w:cs="Times New Roman"/>
          <w:b w:val="0"/>
          <w:sz w:val="28"/>
          <w:szCs w:val="28"/>
          <w:lang w:val="es-AR"/>
        </w:rPr>
      </w:pPr>
      <w:r w:rsidRPr="00812AE2">
        <w:rPr>
          <w:rFonts w:ascii="Times New Roman" w:hAnsi="Times New Roman" w:cs="Times New Roman"/>
          <w:b w:val="0"/>
          <w:sz w:val="28"/>
          <w:szCs w:val="28"/>
          <w:lang w:val="es-AR"/>
        </w:rPr>
        <w:t>Prom</w:t>
      </w:r>
      <w:r>
        <w:rPr>
          <w:rFonts w:ascii="Times New Roman" w:hAnsi="Times New Roman" w:cs="Times New Roman"/>
          <w:b w:val="0"/>
          <w:sz w:val="28"/>
          <w:szCs w:val="28"/>
          <w:lang w:val="es-AR"/>
        </w:rPr>
        <w:t>over</w:t>
      </w:r>
      <w:r w:rsidRPr="00812AE2">
        <w:rPr>
          <w:rFonts w:ascii="Times New Roman" w:hAnsi="Times New Roman" w:cs="Times New Roman"/>
          <w:b w:val="0"/>
          <w:sz w:val="28"/>
          <w:szCs w:val="28"/>
          <w:lang w:val="es-AR"/>
        </w:rPr>
        <w:t xml:space="preserve"> </w:t>
      </w:r>
      <w:r>
        <w:rPr>
          <w:rFonts w:ascii="Times New Roman" w:hAnsi="Times New Roman" w:cs="Times New Roman"/>
          <w:b w:val="0"/>
          <w:sz w:val="28"/>
          <w:szCs w:val="28"/>
          <w:lang w:val="es-AR"/>
        </w:rPr>
        <w:t xml:space="preserve">el desarrollo </w:t>
      </w:r>
      <w:r w:rsidRPr="00812AE2">
        <w:rPr>
          <w:rFonts w:ascii="Times New Roman" w:hAnsi="Times New Roman" w:cs="Times New Roman"/>
          <w:b w:val="0"/>
          <w:sz w:val="28"/>
          <w:szCs w:val="28"/>
          <w:lang w:val="es-AR"/>
        </w:rPr>
        <w:t>de estrategias de enseñanza que</w:t>
      </w:r>
      <w:r w:rsidR="00EE0A0D">
        <w:rPr>
          <w:rFonts w:ascii="Times New Roman" w:hAnsi="Times New Roman" w:cs="Times New Roman"/>
          <w:b w:val="0"/>
          <w:sz w:val="28"/>
          <w:szCs w:val="28"/>
          <w:lang w:val="es-AR"/>
        </w:rPr>
        <w:t xml:space="preserve"> favorezcan el </w:t>
      </w:r>
    </w:p>
    <w:p w14:paraId="2CCDC823" w14:textId="67275D39" w:rsidR="00737553" w:rsidRDefault="00EE0A0D" w:rsidP="00EE0A0D">
      <w:pPr>
        <w:pStyle w:val="Ttulo1"/>
        <w:ind w:left="720"/>
        <w:rPr>
          <w:rFonts w:ascii="Times New Roman" w:hAnsi="Times New Roman" w:cs="Times New Roman"/>
          <w:b w:val="0"/>
          <w:sz w:val="28"/>
          <w:szCs w:val="28"/>
          <w:lang w:val="es-AR"/>
        </w:rPr>
      </w:pPr>
      <w:r>
        <w:rPr>
          <w:rFonts w:ascii="Times New Roman" w:hAnsi="Times New Roman" w:cs="Times New Roman"/>
          <w:b w:val="0"/>
          <w:sz w:val="28"/>
          <w:szCs w:val="28"/>
          <w:lang w:val="es-AR"/>
        </w:rPr>
        <w:t xml:space="preserve">    </w:t>
      </w:r>
      <w:r w:rsidR="00812AE2">
        <w:rPr>
          <w:rFonts w:ascii="Times New Roman" w:hAnsi="Times New Roman" w:cs="Times New Roman"/>
          <w:b w:val="0"/>
          <w:sz w:val="28"/>
          <w:szCs w:val="28"/>
          <w:lang w:val="es-AR"/>
        </w:rPr>
        <w:t xml:space="preserve"> análisis de problemas, interpretaciones y</w:t>
      </w:r>
      <w:r w:rsidR="00812AE2" w:rsidRPr="00812AE2">
        <w:rPr>
          <w:rFonts w:ascii="Times New Roman" w:hAnsi="Times New Roman" w:cs="Times New Roman"/>
          <w:b w:val="0"/>
          <w:sz w:val="28"/>
          <w:szCs w:val="28"/>
          <w:lang w:val="es-AR"/>
        </w:rPr>
        <w:t xml:space="preserve"> producciones,</w:t>
      </w:r>
      <w:r>
        <w:rPr>
          <w:rFonts w:ascii="Times New Roman" w:hAnsi="Times New Roman" w:cs="Times New Roman"/>
          <w:b w:val="0"/>
          <w:sz w:val="28"/>
          <w:szCs w:val="28"/>
          <w:lang w:val="es-AR"/>
        </w:rPr>
        <w:t xml:space="preserve"> </w:t>
      </w:r>
      <w:r w:rsidR="005A267A">
        <w:rPr>
          <w:rFonts w:ascii="Times New Roman" w:hAnsi="Times New Roman" w:cs="Times New Roman"/>
          <w:b w:val="0"/>
          <w:sz w:val="28"/>
          <w:szCs w:val="28"/>
          <w:lang w:val="es-AR"/>
        </w:rPr>
        <w:t>propiciando</w:t>
      </w:r>
      <w:r w:rsidR="00737553">
        <w:rPr>
          <w:rFonts w:ascii="Times New Roman" w:hAnsi="Times New Roman" w:cs="Times New Roman"/>
          <w:b w:val="0"/>
          <w:sz w:val="28"/>
          <w:szCs w:val="28"/>
          <w:lang w:val="es-AR"/>
        </w:rPr>
        <w:t xml:space="preserve"> </w:t>
      </w:r>
      <w:r>
        <w:rPr>
          <w:rFonts w:ascii="Times New Roman" w:hAnsi="Times New Roman" w:cs="Times New Roman"/>
          <w:b w:val="0"/>
          <w:sz w:val="28"/>
          <w:szCs w:val="28"/>
          <w:lang w:val="es-AR"/>
        </w:rPr>
        <w:t>el</w:t>
      </w:r>
    </w:p>
    <w:p w14:paraId="6CDD85A7" w14:textId="03DC74F3" w:rsidR="00812AE2" w:rsidRPr="00812AE2" w:rsidRDefault="00EE0A0D" w:rsidP="00EE0A0D">
      <w:pPr>
        <w:pStyle w:val="Ttulo1"/>
        <w:ind w:left="720"/>
        <w:rPr>
          <w:rFonts w:ascii="Times New Roman" w:hAnsi="Times New Roman" w:cs="Times New Roman"/>
          <w:b w:val="0"/>
          <w:sz w:val="28"/>
          <w:szCs w:val="28"/>
          <w:lang w:val="es-AR"/>
        </w:rPr>
      </w:pPr>
      <w:r>
        <w:rPr>
          <w:rFonts w:ascii="Times New Roman" w:hAnsi="Times New Roman" w:cs="Times New Roman"/>
          <w:b w:val="0"/>
          <w:sz w:val="28"/>
          <w:szCs w:val="28"/>
          <w:lang w:val="es-AR"/>
        </w:rPr>
        <w:t xml:space="preserve">  </w:t>
      </w:r>
      <w:r w:rsidR="00737553">
        <w:rPr>
          <w:rFonts w:ascii="Times New Roman" w:hAnsi="Times New Roman" w:cs="Times New Roman"/>
          <w:b w:val="0"/>
          <w:sz w:val="28"/>
          <w:szCs w:val="28"/>
          <w:lang w:val="es-AR"/>
        </w:rPr>
        <w:t xml:space="preserve">   </w:t>
      </w:r>
      <w:r>
        <w:rPr>
          <w:rFonts w:ascii="Times New Roman" w:hAnsi="Times New Roman" w:cs="Times New Roman"/>
          <w:b w:val="0"/>
          <w:sz w:val="28"/>
          <w:szCs w:val="28"/>
          <w:lang w:val="es-AR"/>
        </w:rPr>
        <w:t>desarrollo del trabajo intelectual.</w:t>
      </w:r>
    </w:p>
    <w:p w14:paraId="07DD6259" w14:textId="42F03BB9" w:rsidR="00DD6120" w:rsidRPr="00612776" w:rsidRDefault="00EE0A0D" w:rsidP="00EE0A0D">
      <w:pPr>
        <w:pStyle w:val="Ttulo1"/>
        <w:jc w:val="both"/>
        <w:rPr>
          <w:rFonts w:ascii="Times New Roman" w:hAnsi="Times New Roman" w:cs="Times New Roman"/>
          <w:sz w:val="28"/>
          <w:szCs w:val="28"/>
          <w:lang w:val="es-AR"/>
        </w:rPr>
      </w:pPr>
      <w:r>
        <w:rPr>
          <w:rFonts w:ascii="Times New Roman" w:hAnsi="Times New Roman" w:cs="Times New Roman"/>
          <w:b w:val="0"/>
          <w:sz w:val="28"/>
          <w:szCs w:val="28"/>
          <w:lang w:val="es-AR"/>
        </w:rPr>
        <w:t xml:space="preserve">        </w:t>
      </w:r>
      <w:r w:rsidR="00812AE2" w:rsidRPr="00812AE2">
        <w:rPr>
          <w:rFonts w:ascii="Times New Roman" w:hAnsi="Times New Roman" w:cs="Times New Roman"/>
          <w:b w:val="0"/>
          <w:sz w:val="28"/>
          <w:szCs w:val="28"/>
          <w:lang w:val="es-AR"/>
        </w:rPr>
        <w:t xml:space="preserve"> </w:t>
      </w:r>
    </w:p>
    <w:p w14:paraId="5CEDCA03" w14:textId="77777777" w:rsidR="00DD6120" w:rsidRDefault="00DD6120" w:rsidP="00DD6120">
      <w:pPr>
        <w:pStyle w:val="Ttulo1"/>
        <w:numPr>
          <w:ilvl w:val="0"/>
          <w:numId w:val="8"/>
        </w:numPr>
        <w:rPr>
          <w:rFonts w:ascii="Times New Roman" w:hAnsi="Times New Roman" w:cs="Times New Roman"/>
          <w:b w:val="0"/>
          <w:sz w:val="28"/>
          <w:szCs w:val="28"/>
          <w:lang w:val="es-AR"/>
        </w:rPr>
      </w:pPr>
      <w:r w:rsidRPr="00612776">
        <w:rPr>
          <w:rFonts w:ascii="Times New Roman" w:hAnsi="Times New Roman" w:cs="Times New Roman"/>
          <w:b w:val="0"/>
          <w:sz w:val="28"/>
          <w:szCs w:val="28"/>
          <w:lang w:val="es-AR"/>
        </w:rPr>
        <w:t>Supervisar la evolución del conocimiento individual y grupal, para desarrollar estrategias alternativas con el fin de alcanzar los objetivos.</w:t>
      </w:r>
    </w:p>
    <w:p w14:paraId="09EF9814" w14:textId="77777777" w:rsidR="00B9120D" w:rsidRDefault="00B9120D" w:rsidP="00B9120D">
      <w:pPr>
        <w:pStyle w:val="Ttulo1"/>
        <w:ind w:left="1080"/>
        <w:rPr>
          <w:rFonts w:ascii="Times New Roman" w:hAnsi="Times New Roman" w:cs="Times New Roman"/>
          <w:b w:val="0"/>
          <w:sz w:val="28"/>
          <w:szCs w:val="28"/>
          <w:lang w:val="es-AR"/>
        </w:rPr>
      </w:pPr>
    </w:p>
    <w:p w14:paraId="0FB5EF1F" w14:textId="57E4575C" w:rsidR="00B9120D" w:rsidRPr="00B9120D" w:rsidRDefault="00B9120D" w:rsidP="00B9120D">
      <w:pPr>
        <w:pStyle w:val="Ttulo1"/>
        <w:rPr>
          <w:rFonts w:ascii="Times New Roman" w:hAnsi="Times New Roman" w:cs="Times New Roman"/>
          <w:b w:val="0"/>
          <w:sz w:val="28"/>
          <w:szCs w:val="28"/>
          <w:lang w:val="es-AR"/>
        </w:rPr>
      </w:pPr>
      <w:r>
        <w:rPr>
          <w:rFonts w:ascii="Times New Roman" w:hAnsi="Times New Roman" w:cs="Times New Roman"/>
          <w:b w:val="0"/>
          <w:sz w:val="28"/>
          <w:szCs w:val="28"/>
          <w:lang w:val="es-AR"/>
        </w:rPr>
        <w:t xml:space="preserve">      </w:t>
      </w:r>
      <w:r w:rsidRPr="00B9120D">
        <w:rPr>
          <w:rFonts w:ascii="Times New Roman" w:hAnsi="Times New Roman" w:cs="Times New Roman"/>
          <w:sz w:val="28"/>
          <w:szCs w:val="28"/>
          <w:lang w:val="es-AR"/>
        </w:rPr>
        <w:t>3</w:t>
      </w:r>
      <w:r>
        <w:rPr>
          <w:rFonts w:ascii="Times New Roman" w:hAnsi="Times New Roman" w:cs="Times New Roman"/>
          <w:b w:val="0"/>
          <w:sz w:val="28"/>
          <w:szCs w:val="28"/>
          <w:lang w:val="es-AR"/>
        </w:rPr>
        <w:t xml:space="preserve"> -</w:t>
      </w:r>
      <w:r w:rsidRPr="00B9120D">
        <w:rPr>
          <w:rFonts w:ascii="Times New Roman" w:hAnsi="Times New Roman" w:cs="Times New Roman"/>
          <w:sz w:val="28"/>
          <w:szCs w:val="28"/>
          <w:lang w:val="es-AR"/>
        </w:rPr>
        <w:t>OBJETIVOS DE APRENDIZAJES</w:t>
      </w:r>
      <w:r w:rsidRPr="00B9120D">
        <w:rPr>
          <w:rFonts w:ascii="Times New Roman" w:hAnsi="Times New Roman" w:cs="Times New Roman"/>
          <w:b w:val="0"/>
          <w:sz w:val="28"/>
          <w:szCs w:val="28"/>
          <w:lang w:val="es-AR"/>
        </w:rPr>
        <w:t>:</w:t>
      </w:r>
    </w:p>
    <w:p w14:paraId="51A335ED" w14:textId="77777777" w:rsidR="00B9120D" w:rsidRPr="00B9120D" w:rsidRDefault="00B9120D" w:rsidP="00B9120D">
      <w:pPr>
        <w:pStyle w:val="Ttulo1"/>
        <w:ind w:left="1080"/>
        <w:rPr>
          <w:rFonts w:ascii="Times New Roman" w:hAnsi="Times New Roman" w:cs="Times New Roman"/>
          <w:b w:val="0"/>
          <w:sz w:val="28"/>
          <w:szCs w:val="28"/>
          <w:lang w:val="es-AR"/>
        </w:rPr>
      </w:pPr>
    </w:p>
    <w:p w14:paraId="7D58B1BE" w14:textId="77777777" w:rsidR="00B9120D" w:rsidRPr="00B9120D" w:rsidRDefault="00B9120D" w:rsidP="00B9120D">
      <w:pPr>
        <w:pStyle w:val="Ttulo1"/>
        <w:ind w:left="1080"/>
        <w:rPr>
          <w:rFonts w:ascii="Times New Roman" w:hAnsi="Times New Roman" w:cs="Times New Roman"/>
          <w:b w:val="0"/>
          <w:sz w:val="28"/>
          <w:szCs w:val="28"/>
          <w:lang w:val="es-AR"/>
        </w:rPr>
      </w:pPr>
      <w:r w:rsidRPr="00B9120D">
        <w:rPr>
          <w:rFonts w:ascii="Times New Roman" w:hAnsi="Times New Roman" w:cs="Times New Roman"/>
          <w:b w:val="0"/>
          <w:sz w:val="28"/>
          <w:szCs w:val="28"/>
          <w:lang w:val="es-AR"/>
        </w:rPr>
        <w:t>•</w:t>
      </w:r>
      <w:r w:rsidRPr="00B9120D">
        <w:rPr>
          <w:rFonts w:ascii="Times New Roman" w:hAnsi="Times New Roman" w:cs="Times New Roman"/>
          <w:b w:val="0"/>
          <w:sz w:val="28"/>
          <w:szCs w:val="28"/>
          <w:lang w:val="es-AR"/>
        </w:rPr>
        <w:tab/>
        <w:t xml:space="preserve">Conocer el alcance de la didáctica como disciplina teórica que provee de </w:t>
      </w:r>
      <w:r w:rsidRPr="00B9120D">
        <w:rPr>
          <w:rFonts w:ascii="Times New Roman" w:hAnsi="Times New Roman" w:cs="Times New Roman"/>
          <w:b w:val="0"/>
          <w:sz w:val="28"/>
          <w:szCs w:val="28"/>
          <w:lang w:val="es-AR"/>
        </w:rPr>
        <w:lastRenderedPageBreak/>
        <w:t>conocimientos sobre las prácticas pedagógicas.</w:t>
      </w:r>
    </w:p>
    <w:p w14:paraId="4EA7AE66" w14:textId="77777777" w:rsidR="00B9120D" w:rsidRPr="00B9120D" w:rsidRDefault="00B9120D" w:rsidP="00B9120D">
      <w:pPr>
        <w:pStyle w:val="Ttulo1"/>
        <w:ind w:left="1080"/>
        <w:rPr>
          <w:rFonts w:ascii="Times New Roman" w:hAnsi="Times New Roman" w:cs="Times New Roman"/>
          <w:b w:val="0"/>
          <w:sz w:val="28"/>
          <w:szCs w:val="28"/>
          <w:lang w:val="es-AR"/>
        </w:rPr>
      </w:pPr>
      <w:r w:rsidRPr="00B9120D">
        <w:rPr>
          <w:rFonts w:ascii="Times New Roman" w:hAnsi="Times New Roman" w:cs="Times New Roman"/>
          <w:b w:val="0"/>
          <w:sz w:val="28"/>
          <w:szCs w:val="28"/>
          <w:lang w:val="es-AR"/>
        </w:rPr>
        <w:t>•</w:t>
      </w:r>
      <w:r w:rsidRPr="00B9120D">
        <w:rPr>
          <w:rFonts w:ascii="Times New Roman" w:hAnsi="Times New Roman" w:cs="Times New Roman"/>
          <w:b w:val="0"/>
          <w:sz w:val="28"/>
          <w:szCs w:val="28"/>
          <w:lang w:val="es-AR"/>
        </w:rPr>
        <w:tab/>
        <w:t>Valorar la enseñanza como acción social, reconociendo su complejidad y las diferentes perspectivas teóricas sobre la misma.</w:t>
      </w:r>
    </w:p>
    <w:p w14:paraId="11DA59F2" w14:textId="77777777" w:rsidR="00B9120D" w:rsidRPr="00B9120D" w:rsidRDefault="00B9120D" w:rsidP="00B9120D">
      <w:pPr>
        <w:pStyle w:val="Ttulo1"/>
        <w:ind w:left="1080"/>
        <w:rPr>
          <w:rFonts w:ascii="Times New Roman" w:hAnsi="Times New Roman" w:cs="Times New Roman"/>
          <w:b w:val="0"/>
          <w:sz w:val="28"/>
          <w:szCs w:val="28"/>
          <w:lang w:val="es-AR"/>
        </w:rPr>
      </w:pPr>
      <w:r w:rsidRPr="00B9120D">
        <w:rPr>
          <w:rFonts w:ascii="Times New Roman" w:hAnsi="Times New Roman" w:cs="Times New Roman"/>
          <w:b w:val="0"/>
          <w:sz w:val="28"/>
          <w:szCs w:val="28"/>
          <w:lang w:val="es-AR"/>
        </w:rPr>
        <w:t>•</w:t>
      </w:r>
      <w:r w:rsidRPr="00B9120D">
        <w:rPr>
          <w:rFonts w:ascii="Times New Roman" w:hAnsi="Times New Roman" w:cs="Times New Roman"/>
          <w:b w:val="0"/>
          <w:sz w:val="28"/>
          <w:szCs w:val="28"/>
          <w:lang w:val="es-AR"/>
        </w:rPr>
        <w:tab/>
        <w:t>Apreciar el currículum prescriptivo como un artefacto regulador de la práctica docente.</w:t>
      </w:r>
    </w:p>
    <w:p w14:paraId="00B9590F" w14:textId="77777777" w:rsidR="00B9120D" w:rsidRPr="00B9120D" w:rsidRDefault="00B9120D" w:rsidP="00B9120D">
      <w:pPr>
        <w:pStyle w:val="Ttulo1"/>
        <w:ind w:left="1080"/>
        <w:rPr>
          <w:rFonts w:ascii="Times New Roman" w:hAnsi="Times New Roman" w:cs="Times New Roman"/>
          <w:b w:val="0"/>
          <w:sz w:val="28"/>
          <w:szCs w:val="28"/>
          <w:lang w:val="es-AR"/>
        </w:rPr>
      </w:pPr>
      <w:r w:rsidRPr="00B9120D">
        <w:rPr>
          <w:rFonts w:ascii="Times New Roman" w:hAnsi="Times New Roman" w:cs="Times New Roman"/>
          <w:b w:val="0"/>
          <w:sz w:val="28"/>
          <w:szCs w:val="28"/>
          <w:lang w:val="es-AR"/>
        </w:rPr>
        <w:t>•</w:t>
      </w:r>
      <w:r w:rsidRPr="00B9120D">
        <w:rPr>
          <w:rFonts w:ascii="Times New Roman" w:hAnsi="Times New Roman" w:cs="Times New Roman"/>
          <w:b w:val="0"/>
          <w:sz w:val="28"/>
          <w:szCs w:val="28"/>
          <w:lang w:val="es-AR"/>
        </w:rPr>
        <w:tab/>
        <w:t>Analizar el Diseño Curricular de la Provincia para conocer el marco en el que se inscribe la política educativa vigente.</w:t>
      </w:r>
    </w:p>
    <w:p w14:paraId="619A3424" w14:textId="77777777" w:rsidR="00B9120D" w:rsidRPr="00B9120D" w:rsidRDefault="00B9120D" w:rsidP="00B9120D">
      <w:pPr>
        <w:pStyle w:val="Ttulo1"/>
        <w:ind w:left="1080"/>
        <w:rPr>
          <w:rFonts w:ascii="Times New Roman" w:hAnsi="Times New Roman" w:cs="Times New Roman"/>
          <w:b w:val="0"/>
          <w:sz w:val="28"/>
          <w:szCs w:val="28"/>
          <w:lang w:val="es-AR"/>
        </w:rPr>
      </w:pPr>
      <w:r w:rsidRPr="00B9120D">
        <w:rPr>
          <w:rFonts w:ascii="Times New Roman" w:hAnsi="Times New Roman" w:cs="Times New Roman"/>
          <w:b w:val="0"/>
          <w:sz w:val="28"/>
          <w:szCs w:val="28"/>
          <w:lang w:val="es-AR"/>
        </w:rPr>
        <w:t>•</w:t>
      </w:r>
      <w:r w:rsidRPr="00B9120D">
        <w:rPr>
          <w:rFonts w:ascii="Times New Roman" w:hAnsi="Times New Roman" w:cs="Times New Roman"/>
          <w:b w:val="0"/>
          <w:sz w:val="28"/>
          <w:szCs w:val="28"/>
          <w:lang w:val="es-AR"/>
        </w:rPr>
        <w:tab/>
        <w:t>Desarrollar práctica de lectura y escritura para consolidarse como estudiantes de nivel superior, y a futuro, como docentes del nivel secundario.</w:t>
      </w:r>
    </w:p>
    <w:p w14:paraId="73CF42E9" w14:textId="77777777" w:rsidR="00B9120D" w:rsidRPr="00B9120D" w:rsidRDefault="00B9120D" w:rsidP="00B9120D">
      <w:pPr>
        <w:pStyle w:val="Ttulo1"/>
        <w:ind w:left="1080"/>
        <w:rPr>
          <w:rFonts w:ascii="Times New Roman" w:hAnsi="Times New Roman" w:cs="Times New Roman"/>
          <w:b w:val="0"/>
          <w:sz w:val="28"/>
          <w:szCs w:val="28"/>
          <w:lang w:val="es-AR"/>
        </w:rPr>
      </w:pPr>
      <w:r w:rsidRPr="00B9120D">
        <w:rPr>
          <w:rFonts w:ascii="Times New Roman" w:hAnsi="Times New Roman" w:cs="Times New Roman"/>
          <w:b w:val="0"/>
          <w:sz w:val="28"/>
          <w:szCs w:val="28"/>
          <w:lang w:val="es-AR"/>
        </w:rPr>
        <w:t>•</w:t>
      </w:r>
      <w:r w:rsidRPr="00B9120D">
        <w:rPr>
          <w:rFonts w:ascii="Times New Roman" w:hAnsi="Times New Roman" w:cs="Times New Roman"/>
          <w:b w:val="0"/>
          <w:sz w:val="28"/>
          <w:szCs w:val="28"/>
          <w:lang w:val="es-AR"/>
        </w:rPr>
        <w:tab/>
        <w:t>Comprender las relaciones entre los componentes del triángulo didáctico.</w:t>
      </w:r>
    </w:p>
    <w:p w14:paraId="7146D748" w14:textId="77777777" w:rsidR="00B9120D" w:rsidRPr="00B9120D" w:rsidRDefault="00B9120D" w:rsidP="00B9120D">
      <w:pPr>
        <w:pStyle w:val="Ttulo1"/>
        <w:ind w:left="1080"/>
        <w:rPr>
          <w:rFonts w:ascii="Times New Roman" w:hAnsi="Times New Roman" w:cs="Times New Roman"/>
          <w:b w:val="0"/>
          <w:sz w:val="28"/>
          <w:szCs w:val="28"/>
          <w:lang w:val="es-AR"/>
        </w:rPr>
      </w:pPr>
      <w:r w:rsidRPr="00B9120D">
        <w:rPr>
          <w:rFonts w:ascii="Times New Roman" w:hAnsi="Times New Roman" w:cs="Times New Roman"/>
          <w:b w:val="0"/>
          <w:sz w:val="28"/>
          <w:szCs w:val="28"/>
          <w:lang w:val="es-AR"/>
        </w:rPr>
        <w:t>•</w:t>
      </w:r>
      <w:r w:rsidRPr="00B9120D">
        <w:rPr>
          <w:rFonts w:ascii="Times New Roman" w:hAnsi="Times New Roman" w:cs="Times New Roman"/>
          <w:b w:val="0"/>
          <w:sz w:val="28"/>
          <w:szCs w:val="28"/>
          <w:lang w:val="es-AR"/>
        </w:rPr>
        <w:tab/>
        <w:t>Desarrollar actitud reflexiva y de apertura intelectual frente a diferentes posturas analizadas.</w:t>
      </w:r>
    </w:p>
    <w:p w14:paraId="45BDE210" w14:textId="77777777" w:rsidR="00B9120D" w:rsidRPr="00B9120D" w:rsidRDefault="00B9120D" w:rsidP="00B9120D">
      <w:pPr>
        <w:pStyle w:val="Ttulo1"/>
        <w:ind w:left="1080"/>
        <w:rPr>
          <w:rFonts w:ascii="Times New Roman" w:hAnsi="Times New Roman" w:cs="Times New Roman"/>
          <w:b w:val="0"/>
          <w:sz w:val="28"/>
          <w:szCs w:val="28"/>
          <w:lang w:val="es-AR"/>
        </w:rPr>
      </w:pPr>
      <w:r w:rsidRPr="00B9120D">
        <w:rPr>
          <w:rFonts w:ascii="Times New Roman" w:hAnsi="Times New Roman" w:cs="Times New Roman"/>
          <w:b w:val="0"/>
          <w:sz w:val="28"/>
          <w:szCs w:val="28"/>
          <w:lang w:val="es-AR"/>
        </w:rPr>
        <w:t>•</w:t>
      </w:r>
      <w:r w:rsidRPr="00B9120D">
        <w:rPr>
          <w:rFonts w:ascii="Times New Roman" w:hAnsi="Times New Roman" w:cs="Times New Roman"/>
          <w:b w:val="0"/>
          <w:sz w:val="28"/>
          <w:szCs w:val="28"/>
          <w:lang w:val="es-AR"/>
        </w:rPr>
        <w:tab/>
        <w:t>Apreciar la dialéctica entre teoría y práctica en la construcción  de Proyectos.</w:t>
      </w:r>
    </w:p>
    <w:p w14:paraId="209651DC" w14:textId="77777777" w:rsidR="00B9120D" w:rsidRPr="00B9120D" w:rsidRDefault="00B9120D" w:rsidP="00B9120D">
      <w:pPr>
        <w:pStyle w:val="Ttulo1"/>
        <w:ind w:left="1080"/>
        <w:rPr>
          <w:rFonts w:ascii="Times New Roman" w:hAnsi="Times New Roman" w:cs="Times New Roman"/>
          <w:b w:val="0"/>
          <w:sz w:val="28"/>
          <w:szCs w:val="28"/>
          <w:lang w:val="es-AR"/>
        </w:rPr>
      </w:pPr>
      <w:r w:rsidRPr="00B9120D">
        <w:rPr>
          <w:rFonts w:ascii="Times New Roman" w:hAnsi="Times New Roman" w:cs="Times New Roman"/>
          <w:b w:val="0"/>
          <w:sz w:val="28"/>
          <w:szCs w:val="28"/>
          <w:lang w:val="es-AR"/>
        </w:rPr>
        <w:t>•</w:t>
      </w:r>
      <w:r w:rsidRPr="00B9120D">
        <w:rPr>
          <w:rFonts w:ascii="Times New Roman" w:hAnsi="Times New Roman" w:cs="Times New Roman"/>
          <w:b w:val="0"/>
          <w:sz w:val="28"/>
          <w:szCs w:val="28"/>
          <w:lang w:val="es-AR"/>
        </w:rPr>
        <w:tab/>
        <w:t>Identificar concepciones educativas subyacentes en prácticas educativas analizadas.</w:t>
      </w:r>
    </w:p>
    <w:p w14:paraId="41CF3ACA" w14:textId="432C36A2" w:rsidR="00B9120D" w:rsidRPr="00B9120D" w:rsidRDefault="00B9120D" w:rsidP="00B9120D">
      <w:pPr>
        <w:pStyle w:val="Ttulo1"/>
        <w:ind w:left="1080"/>
        <w:rPr>
          <w:rFonts w:ascii="Times New Roman" w:hAnsi="Times New Roman" w:cs="Times New Roman"/>
          <w:b w:val="0"/>
          <w:sz w:val="28"/>
          <w:szCs w:val="28"/>
          <w:lang w:val="es-AR"/>
        </w:rPr>
      </w:pPr>
      <w:r w:rsidRPr="00B9120D">
        <w:rPr>
          <w:rFonts w:ascii="Times New Roman" w:hAnsi="Times New Roman" w:cs="Times New Roman"/>
          <w:b w:val="0"/>
          <w:sz w:val="28"/>
          <w:szCs w:val="28"/>
          <w:lang w:val="es-AR"/>
        </w:rPr>
        <w:t>•</w:t>
      </w:r>
      <w:r w:rsidRPr="00B9120D">
        <w:rPr>
          <w:rFonts w:ascii="Times New Roman" w:hAnsi="Times New Roman" w:cs="Times New Roman"/>
          <w:b w:val="0"/>
          <w:sz w:val="28"/>
          <w:szCs w:val="28"/>
          <w:lang w:val="es-AR"/>
        </w:rPr>
        <w:tab/>
        <w:t>Desarrolla</w:t>
      </w:r>
      <w:r w:rsidR="0043551C">
        <w:rPr>
          <w:rFonts w:ascii="Times New Roman" w:hAnsi="Times New Roman" w:cs="Times New Roman"/>
          <w:b w:val="0"/>
          <w:sz w:val="28"/>
          <w:szCs w:val="28"/>
          <w:lang w:val="es-AR"/>
        </w:rPr>
        <w:t>r procesos meta cognitivos para</w:t>
      </w:r>
      <w:r w:rsidR="0043551C" w:rsidRPr="0043551C">
        <w:rPr>
          <w:rFonts w:ascii="Times New Roman" w:hAnsi="Times New Roman" w:cs="Times New Roman"/>
          <w:b w:val="0"/>
          <w:sz w:val="28"/>
          <w:szCs w:val="28"/>
          <w:lang w:val="es-AR"/>
        </w:rPr>
        <w:t xml:space="preserve"> implementar estrategias que contribuyan alcanzar mejores resultados.</w:t>
      </w:r>
    </w:p>
    <w:p w14:paraId="460F375E" w14:textId="77777777" w:rsidR="00B9120D" w:rsidRPr="00B9120D" w:rsidRDefault="00B9120D" w:rsidP="00B9120D">
      <w:pPr>
        <w:pStyle w:val="Ttulo1"/>
        <w:ind w:left="1080"/>
        <w:rPr>
          <w:rFonts w:ascii="Times New Roman" w:hAnsi="Times New Roman" w:cs="Times New Roman"/>
          <w:b w:val="0"/>
          <w:sz w:val="28"/>
          <w:szCs w:val="28"/>
          <w:lang w:val="es-AR"/>
        </w:rPr>
      </w:pPr>
      <w:r w:rsidRPr="00B9120D">
        <w:rPr>
          <w:rFonts w:ascii="Times New Roman" w:hAnsi="Times New Roman" w:cs="Times New Roman"/>
          <w:b w:val="0"/>
          <w:sz w:val="28"/>
          <w:szCs w:val="28"/>
          <w:lang w:val="es-AR"/>
        </w:rPr>
        <w:t>•</w:t>
      </w:r>
      <w:r w:rsidRPr="00B9120D">
        <w:rPr>
          <w:rFonts w:ascii="Times New Roman" w:hAnsi="Times New Roman" w:cs="Times New Roman"/>
          <w:b w:val="0"/>
          <w:sz w:val="28"/>
          <w:szCs w:val="28"/>
          <w:lang w:val="es-AR"/>
        </w:rPr>
        <w:tab/>
        <w:t xml:space="preserve">Valorar la evaluación como el lugar que genera información sobre las propuestas de enseñanzas y aprendizajes. </w:t>
      </w:r>
    </w:p>
    <w:p w14:paraId="50CBDEC6" w14:textId="77777777" w:rsidR="00B9120D" w:rsidRPr="00B9120D" w:rsidRDefault="00B9120D" w:rsidP="00B9120D">
      <w:pPr>
        <w:pStyle w:val="Ttulo1"/>
        <w:ind w:left="1080"/>
        <w:rPr>
          <w:rFonts w:ascii="Times New Roman" w:hAnsi="Times New Roman" w:cs="Times New Roman"/>
          <w:b w:val="0"/>
          <w:sz w:val="28"/>
          <w:szCs w:val="28"/>
          <w:lang w:val="es-AR"/>
        </w:rPr>
      </w:pPr>
    </w:p>
    <w:p w14:paraId="382E32AA" w14:textId="77777777" w:rsidR="00B9120D" w:rsidRPr="00B9120D" w:rsidRDefault="00B9120D" w:rsidP="00B9120D">
      <w:pPr>
        <w:pStyle w:val="Ttulo1"/>
        <w:ind w:left="1080"/>
        <w:rPr>
          <w:rFonts w:ascii="Times New Roman" w:hAnsi="Times New Roman" w:cs="Times New Roman"/>
          <w:b w:val="0"/>
          <w:sz w:val="28"/>
          <w:szCs w:val="28"/>
          <w:lang w:val="es-AR"/>
        </w:rPr>
      </w:pPr>
    </w:p>
    <w:p w14:paraId="0C82151E" w14:textId="3EDD7E8B" w:rsidR="00DD6120" w:rsidRPr="00612776" w:rsidRDefault="00CD500C" w:rsidP="00B9120D">
      <w:pPr>
        <w:pStyle w:val="Ttulo1"/>
        <w:numPr>
          <w:ilvl w:val="0"/>
          <w:numId w:val="23"/>
        </w:numPr>
        <w:rPr>
          <w:rFonts w:ascii="Times New Roman" w:hAnsi="Times New Roman" w:cs="Times New Roman"/>
          <w:sz w:val="28"/>
          <w:szCs w:val="28"/>
        </w:rPr>
      </w:pPr>
      <w:r w:rsidRPr="00612776">
        <w:rPr>
          <w:rFonts w:ascii="Times New Roman" w:hAnsi="Times New Roman" w:cs="Times New Roman"/>
          <w:sz w:val="28"/>
          <w:szCs w:val="28"/>
        </w:rPr>
        <w:t>CONTENIDOS:</w:t>
      </w:r>
    </w:p>
    <w:p w14:paraId="7570D385" w14:textId="77777777" w:rsidR="00DD6120" w:rsidRPr="00612776" w:rsidRDefault="00DD6120" w:rsidP="00615AF6">
      <w:pPr>
        <w:pStyle w:val="Ttulo1"/>
        <w:ind w:left="0"/>
        <w:rPr>
          <w:rFonts w:ascii="Times New Roman" w:hAnsi="Times New Roman" w:cs="Times New Roman"/>
          <w:sz w:val="28"/>
          <w:szCs w:val="28"/>
        </w:rPr>
      </w:pPr>
    </w:p>
    <w:p w14:paraId="069309F9" w14:textId="77777777" w:rsidR="00DD6120" w:rsidRPr="00612776" w:rsidRDefault="00DD6120" w:rsidP="00DD6120">
      <w:pPr>
        <w:pStyle w:val="Ttulo1"/>
        <w:rPr>
          <w:rFonts w:ascii="Times New Roman" w:hAnsi="Times New Roman" w:cs="Times New Roman"/>
          <w:sz w:val="28"/>
          <w:szCs w:val="28"/>
          <w:lang w:val="es-AR"/>
        </w:rPr>
      </w:pPr>
      <w:r w:rsidRPr="00612776">
        <w:rPr>
          <w:rFonts w:ascii="Times New Roman" w:hAnsi="Times New Roman" w:cs="Times New Roman"/>
          <w:sz w:val="28"/>
          <w:szCs w:val="28"/>
          <w:lang w:val="es-AR"/>
        </w:rPr>
        <w:t>UNIDAD I: La Didáctica como disciplina teórica, objeto de estudio.</w:t>
      </w:r>
    </w:p>
    <w:p w14:paraId="51F236A6" w14:textId="77777777" w:rsidR="00DD6120" w:rsidRPr="00612776" w:rsidRDefault="00DD6120" w:rsidP="00DD6120">
      <w:pPr>
        <w:pStyle w:val="Ttulo1"/>
        <w:rPr>
          <w:rFonts w:ascii="Times New Roman" w:hAnsi="Times New Roman" w:cs="Times New Roman"/>
          <w:sz w:val="28"/>
          <w:szCs w:val="28"/>
          <w:lang w:val="es-AR"/>
        </w:rPr>
      </w:pPr>
    </w:p>
    <w:p w14:paraId="54276A0D" w14:textId="77777777" w:rsidR="00DD6120" w:rsidRPr="00612776" w:rsidRDefault="00DD6120" w:rsidP="00DA7A5B">
      <w:pPr>
        <w:pStyle w:val="Ttulo1"/>
        <w:jc w:val="both"/>
        <w:rPr>
          <w:rFonts w:ascii="Times New Roman" w:hAnsi="Times New Roman" w:cs="Times New Roman"/>
          <w:b w:val="0"/>
          <w:sz w:val="28"/>
          <w:szCs w:val="28"/>
          <w:lang w:val="es-AR"/>
        </w:rPr>
      </w:pPr>
      <w:r w:rsidRPr="00612776">
        <w:rPr>
          <w:rFonts w:ascii="Times New Roman" w:hAnsi="Times New Roman" w:cs="Times New Roman"/>
          <w:b w:val="0"/>
          <w:sz w:val="28"/>
          <w:szCs w:val="28"/>
          <w:lang w:val="es-AR"/>
        </w:rPr>
        <w:t>La enseñanza como práctica social y transmisión de los saberes culturales. La enseñanza como objeto de estudio de la Didáctica. La Didáctica como teoría acerca de las prácticas de enseñanza. Conceptualizaciones, enfoques y modelos de enseñanza. La intencionalidad y corresponsabilidad de la enseñanza. Las relaciones entre enseñanza y aprendizajes.</w:t>
      </w:r>
    </w:p>
    <w:p w14:paraId="071C5635" w14:textId="77777777" w:rsidR="00DD6120" w:rsidRPr="00612776" w:rsidRDefault="00DD6120" w:rsidP="00DA7A5B">
      <w:pPr>
        <w:pStyle w:val="Ttulo1"/>
        <w:jc w:val="both"/>
        <w:rPr>
          <w:rFonts w:ascii="Times New Roman" w:hAnsi="Times New Roman" w:cs="Times New Roman"/>
          <w:b w:val="0"/>
          <w:sz w:val="28"/>
          <w:szCs w:val="28"/>
          <w:lang w:val="es-AR"/>
        </w:rPr>
      </w:pPr>
      <w:r w:rsidRPr="00612776">
        <w:rPr>
          <w:rFonts w:ascii="Times New Roman" w:hAnsi="Times New Roman" w:cs="Times New Roman"/>
          <w:b w:val="0"/>
          <w:sz w:val="28"/>
          <w:szCs w:val="28"/>
          <w:lang w:val="es-AR"/>
        </w:rPr>
        <w:t>Identidades y estilos de aprendizaje en las propuestas de enseñanza. Educación inclusiva como derecho y trabajo corresponsable en la construcción de dispositivos de intervención.</w:t>
      </w:r>
    </w:p>
    <w:p w14:paraId="6523EECB" w14:textId="77777777" w:rsidR="00DD6120" w:rsidRPr="00612776" w:rsidRDefault="00DD6120" w:rsidP="00DD6120">
      <w:pPr>
        <w:pStyle w:val="Ttulo1"/>
        <w:rPr>
          <w:rFonts w:ascii="Times New Roman" w:hAnsi="Times New Roman" w:cs="Times New Roman"/>
          <w:b w:val="0"/>
          <w:sz w:val="28"/>
          <w:szCs w:val="28"/>
          <w:lang w:val="es-AR"/>
        </w:rPr>
      </w:pPr>
    </w:p>
    <w:p w14:paraId="26E52DDD" w14:textId="77777777" w:rsidR="00DA7A5B" w:rsidRPr="00612776" w:rsidRDefault="00DA7A5B" w:rsidP="00DA7A5B">
      <w:pPr>
        <w:pStyle w:val="Ttulo1"/>
        <w:rPr>
          <w:rFonts w:ascii="Times New Roman" w:hAnsi="Times New Roman" w:cs="Times New Roman"/>
          <w:sz w:val="28"/>
          <w:szCs w:val="28"/>
          <w:lang w:val="es-AR"/>
        </w:rPr>
      </w:pPr>
      <w:r w:rsidRPr="00612776">
        <w:rPr>
          <w:rFonts w:ascii="Times New Roman" w:hAnsi="Times New Roman" w:cs="Times New Roman"/>
          <w:sz w:val="28"/>
          <w:szCs w:val="28"/>
          <w:lang w:val="es-AR"/>
        </w:rPr>
        <w:lastRenderedPageBreak/>
        <w:t>UNIDAD  II: El currículum como campo y política pública</w:t>
      </w:r>
    </w:p>
    <w:p w14:paraId="411D37F3" w14:textId="77777777" w:rsidR="00DA7A5B" w:rsidRPr="00612776" w:rsidRDefault="00DA7A5B" w:rsidP="00DA7A5B">
      <w:pPr>
        <w:pStyle w:val="Ttulo1"/>
        <w:rPr>
          <w:rFonts w:ascii="Times New Roman" w:hAnsi="Times New Roman" w:cs="Times New Roman"/>
          <w:sz w:val="28"/>
          <w:szCs w:val="28"/>
          <w:lang w:val="es-AR"/>
        </w:rPr>
      </w:pPr>
    </w:p>
    <w:p w14:paraId="18F835C1" w14:textId="77777777" w:rsidR="00DA7A5B" w:rsidRPr="00612776" w:rsidRDefault="00DA7A5B" w:rsidP="00DA7A5B">
      <w:pPr>
        <w:pStyle w:val="Ttulo1"/>
        <w:jc w:val="both"/>
        <w:rPr>
          <w:rFonts w:ascii="Times New Roman" w:hAnsi="Times New Roman" w:cs="Times New Roman"/>
          <w:b w:val="0"/>
          <w:sz w:val="28"/>
          <w:szCs w:val="28"/>
          <w:lang w:val="es-AR"/>
        </w:rPr>
      </w:pPr>
      <w:r w:rsidRPr="00612776">
        <w:rPr>
          <w:rFonts w:ascii="Times New Roman" w:hAnsi="Times New Roman" w:cs="Times New Roman"/>
          <w:b w:val="0"/>
          <w:sz w:val="28"/>
          <w:szCs w:val="28"/>
          <w:lang w:val="es-AR"/>
        </w:rPr>
        <w:t>El currículum y la síntesis de saberes culturales. Carácter público del currículum. Diferentes niveles de concreción curricular. El lugar de la y el docente en los diferentes niveles de concreción. Racionalidad técnica, práctica y emancipadora. El conocimiento escolar. La construcción del contenido atravesada por el género, la raza, la clase, etc.</w:t>
      </w:r>
    </w:p>
    <w:p w14:paraId="0532E3BD" w14:textId="77777777" w:rsidR="00DA7A5B" w:rsidRPr="00612776" w:rsidRDefault="00DA7A5B" w:rsidP="00DA7A5B">
      <w:pPr>
        <w:pStyle w:val="Ttulo1"/>
        <w:jc w:val="both"/>
        <w:rPr>
          <w:rFonts w:ascii="Times New Roman" w:hAnsi="Times New Roman" w:cs="Times New Roman"/>
          <w:b w:val="0"/>
          <w:sz w:val="28"/>
          <w:szCs w:val="28"/>
          <w:lang w:val="es-AR"/>
        </w:rPr>
      </w:pPr>
      <w:r w:rsidRPr="00612776">
        <w:rPr>
          <w:rFonts w:ascii="Times New Roman" w:hAnsi="Times New Roman" w:cs="Times New Roman"/>
          <w:b w:val="0"/>
          <w:sz w:val="28"/>
          <w:szCs w:val="28"/>
          <w:lang w:val="es-AR"/>
        </w:rPr>
        <w:t>El currículum como campo de disputas. La justicia curricular, la construcción de la igualdad y el reconocimiento de intereses y perspectivas diversas. Desafíos en torno a un currículum latinoamericano/local/regional. Diálogos interculturales en el currículum.</w:t>
      </w:r>
    </w:p>
    <w:p w14:paraId="0C578D19" w14:textId="77777777" w:rsidR="00DA7A5B" w:rsidRDefault="00DA7A5B" w:rsidP="00DA7A5B">
      <w:pPr>
        <w:pStyle w:val="Ttulo1"/>
        <w:rPr>
          <w:rFonts w:ascii="Times New Roman" w:hAnsi="Times New Roman" w:cs="Times New Roman"/>
          <w:b w:val="0"/>
          <w:sz w:val="28"/>
          <w:szCs w:val="28"/>
          <w:lang w:val="es-AR"/>
        </w:rPr>
      </w:pPr>
      <w:r w:rsidRPr="00612776">
        <w:rPr>
          <w:rFonts w:ascii="Times New Roman" w:hAnsi="Times New Roman" w:cs="Times New Roman"/>
          <w:b w:val="0"/>
          <w:sz w:val="28"/>
          <w:szCs w:val="28"/>
          <w:lang w:val="es-AR"/>
        </w:rPr>
        <w:t>Los diseños curriculares de la Educación Secundaria. Las editoriales y organizaciones del tercer nivel en los procesos de concreción curricular. Currículum y Mercado.</w:t>
      </w:r>
    </w:p>
    <w:p w14:paraId="2435F4C6" w14:textId="77777777" w:rsidR="00DA7A5B" w:rsidRPr="00612776" w:rsidRDefault="00DA7A5B" w:rsidP="00DA7A5B">
      <w:pPr>
        <w:pStyle w:val="Ttulo1"/>
        <w:rPr>
          <w:rFonts w:ascii="Times New Roman" w:hAnsi="Times New Roman" w:cs="Times New Roman"/>
          <w:b w:val="0"/>
          <w:i/>
          <w:iCs/>
          <w:sz w:val="28"/>
          <w:szCs w:val="28"/>
          <w:lang w:val="es-AR"/>
        </w:rPr>
      </w:pPr>
    </w:p>
    <w:p w14:paraId="44FC116B" w14:textId="77777777" w:rsidR="00DA7A5B" w:rsidRPr="00612776" w:rsidRDefault="00DA7A5B" w:rsidP="00DA7A5B">
      <w:pPr>
        <w:pStyle w:val="Ttulo1"/>
        <w:rPr>
          <w:rFonts w:ascii="Times New Roman" w:hAnsi="Times New Roman" w:cs="Times New Roman"/>
          <w:sz w:val="28"/>
          <w:szCs w:val="28"/>
          <w:lang w:val="es-AR"/>
        </w:rPr>
      </w:pPr>
      <w:r w:rsidRPr="00612776">
        <w:rPr>
          <w:rFonts w:ascii="Times New Roman" w:hAnsi="Times New Roman" w:cs="Times New Roman"/>
          <w:sz w:val="28"/>
          <w:szCs w:val="28"/>
          <w:lang w:val="es-AR"/>
        </w:rPr>
        <w:t>Unidad III: La práctica educativa, su organización.</w:t>
      </w:r>
    </w:p>
    <w:p w14:paraId="15350646" w14:textId="77777777" w:rsidR="00DA7A5B" w:rsidRPr="00612776" w:rsidRDefault="00DA7A5B" w:rsidP="00DA7A5B">
      <w:pPr>
        <w:pStyle w:val="Ttulo1"/>
        <w:rPr>
          <w:rFonts w:ascii="Times New Roman" w:hAnsi="Times New Roman" w:cs="Times New Roman"/>
          <w:b w:val="0"/>
          <w:sz w:val="28"/>
          <w:szCs w:val="28"/>
          <w:lang w:val="es-AR"/>
        </w:rPr>
      </w:pPr>
    </w:p>
    <w:p w14:paraId="688E5BCA" w14:textId="64D0934E" w:rsidR="00DA7A5B" w:rsidRPr="00612776" w:rsidRDefault="00DA7A5B" w:rsidP="00DA7A5B">
      <w:pPr>
        <w:pStyle w:val="Ttulo1"/>
        <w:jc w:val="both"/>
        <w:rPr>
          <w:rFonts w:ascii="Times New Roman" w:hAnsi="Times New Roman" w:cs="Times New Roman"/>
          <w:b w:val="0"/>
          <w:sz w:val="28"/>
          <w:szCs w:val="28"/>
          <w:lang w:val="es-AR"/>
        </w:rPr>
      </w:pPr>
      <w:r w:rsidRPr="00612776">
        <w:rPr>
          <w:rFonts w:ascii="Times New Roman" w:hAnsi="Times New Roman" w:cs="Times New Roman"/>
          <w:b w:val="0"/>
          <w:sz w:val="28"/>
          <w:szCs w:val="28"/>
          <w:lang w:val="es-AR"/>
        </w:rPr>
        <w:t>Las decisiones de enseñanza y organización de la actividad escolar: la planificación de</w:t>
      </w:r>
      <w:r w:rsidR="00420FFC">
        <w:rPr>
          <w:rFonts w:ascii="Times New Roman" w:hAnsi="Times New Roman" w:cs="Times New Roman"/>
          <w:b w:val="0"/>
          <w:sz w:val="28"/>
          <w:szCs w:val="28"/>
          <w:lang w:val="es-AR"/>
        </w:rPr>
        <w:t xml:space="preserve"> </w:t>
      </w:r>
      <w:r w:rsidRPr="00612776">
        <w:rPr>
          <w:rFonts w:ascii="Times New Roman" w:hAnsi="Times New Roman" w:cs="Times New Roman"/>
          <w:b w:val="0"/>
          <w:sz w:val="28"/>
          <w:szCs w:val="28"/>
          <w:lang w:val="es-AR"/>
        </w:rPr>
        <w:t>situaciones de enseñanza (componentes de la planificación didáctica), organización del</w:t>
      </w:r>
      <w:r w:rsidR="00420FFC">
        <w:rPr>
          <w:rFonts w:ascii="Times New Roman" w:hAnsi="Times New Roman" w:cs="Times New Roman"/>
          <w:b w:val="0"/>
          <w:sz w:val="28"/>
          <w:szCs w:val="28"/>
          <w:lang w:val="es-AR"/>
        </w:rPr>
        <w:t xml:space="preserve"> </w:t>
      </w:r>
      <w:r w:rsidRPr="00612776">
        <w:rPr>
          <w:rFonts w:ascii="Times New Roman" w:hAnsi="Times New Roman" w:cs="Times New Roman"/>
          <w:b w:val="0"/>
          <w:sz w:val="28"/>
          <w:szCs w:val="28"/>
          <w:lang w:val="es-AR"/>
        </w:rPr>
        <w:t>tiempo didáctico (modalidades organizativas/ estructuras didácticas), previsión de condiciones e intervenciones que propicien los aprendizajes, organización de la vida en</w:t>
      </w:r>
      <w:r w:rsidR="00420FFC">
        <w:rPr>
          <w:rFonts w:ascii="Times New Roman" w:hAnsi="Times New Roman" w:cs="Times New Roman"/>
          <w:b w:val="0"/>
          <w:sz w:val="28"/>
          <w:szCs w:val="28"/>
          <w:lang w:val="es-AR"/>
        </w:rPr>
        <w:t xml:space="preserve"> </w:t>
      </w:r>
      <w:r w:rsidRPr="00612776">
        <w:rPr>
          <w:rFonts w:ascii="Times New Roman" w:hAnsi="Times New Roman" w:cs="Times New Roman"/>
          <w:b w:val="0"/>
          <w:sz w:val="28"/>
          <w:szCs w:val="28"/>
          <w:lang w:val="es-AR"/>
        </w:rPr>
        <w:t>común en las aulas y la institución. Los saberes y las experiencias de las y los estudiantes en las decisiones acerca de la enseñanza. Los procesos de evaluación como parte de la enseñanza.</w:t>
      </w:r>
    </w:p>
    <w:p w14:paraId="066C8507" w14:textId="2AECB712" w:rsidR="00DA7A5B" w:rsidRDefault="00DA7A5B" w:rsidP="00DA7A5B">
      <w:pPr>
        <w:pStyle w:val="Ttulo1"/>
        <w:jc w:val="both"/>
        <w:rPr>
          <w:rFonts w:ascii="Times New Roman" w:hAnsi="Times New Roman" w:cs="Times New Roman"/>
          <w:b w:val="0"/>
          <w:sz w:val="28"/>
          <w:szCs w:val="28"/>
          <w:lang w:val="es-AR"/>
        </w:rPr>
      </w:pPr>
      <w:r w:rsidRPr="00612776">
        <w:rPr>
          <w:rFonts w:ascii="Times New Roman" w:hAnsi="Times New Roman" w:cs="Times New Roman"/>
          <w:b w:val="0"/>
          <w:sz w:val="28"/>
          <w:szCs w:val="28"/>
          <w:lang w:val="es-AR"/>
        </w:rPr>
        <w:t>La sistematización de la práctica educativa como posibilidad de articular, comprender y</w:t>
      </w:r>
      <w:r w:rsidR="00420FFC">
        <w:rPr>
          <w:rFonts w:ascii="Times New Roman" w:hAnsi="Times New Roman" w:cs="Times New Roman"/>
          <w:b w:val="0"/>
          <w:sz w:val="28"/>
          <w:szCs w:val="28"/>
          <w:lang w:val="es-AR"/>
        </w:rPr>
        <w:t xml:space="preserve"> </w:t>
      </w:r>
      <w:r w:rsidRPr="00612776">
        <w:rPr>
          <w:rFonts w:ascii="Times New Roman" w:hAnsi="Times New Roman" w:cs="Times New Roman"/>
          <w:b w:val="0"/>
          <w:sz w:val="28"/>
          <w:szCs w:val="28"/>
          <w:lang w:val="es-AR"/>
        </w:rPr>
        <w:t>re-significar las complejas relaciones entre enseñanza y aprendizajes. La reflexión y sistematización de las prácticas de enseñanza como proceso de construcción de</w:t>
      </w:r>
      <w:r w:rsidR="00420FFC">
        <w:rPr>
          <w:rFonts w:ascii="Times New Roman" w:hAnsi="Times New Roman" w:cs="Times New Roman"/>
          <w:b w:val="0"/>
          <w:sz w:val="28"/>
          <w:szCs w:val="28"/>
          <w:lang w:val="es-AR"/>
        </w:rPr>
        <w:t xml:space="preserve"> </w:t>
      </w:r>
      <w:r w:rsidRPr="00612776">
        <w:rPr>
          <w:rFonts w:ascii="Times New Roman" w:hAnsi="Times New Roman" w:cs="Times New Roman"/>
          <w:b w:val="0"/>
          <w:sz w:val="28"/>
          <w:szCs w:val="28"/>
          <w:lang w:val="es-AR"/>
        </w:rPr>
        <w:t>conocimientos sobre la actividad profesional docente</w:t>
      </w:r>
      <w:r w:rsidR="0099247B">
        <w:rPr>
          <w:rFonts w:ascii="Times New Roman" w:hAnsi="Times New Roman" w:cs="Times New Roman"/>
          <w:b w:val="0"/>
          <w:sz w:val="28"/>
          <w:szCs w:val="28"/>
          <w:lang w:val="es-AR"/>
        </w:rPr>
        <w:t>.</w:t>
      </w:r>
    </w:p>
    <w:p w14:paraId="09E2D93A" w14:textId="77777777" w:rsidR="00573997" w:rsidRDefault="00573997" w:rsidP="00DA7A5B">
      <w:pPr>
        <w:pStyle w:val="Ttulo1"/>
        <w:jc w:val="both"/>
        <w:rPr>
          <w:rFonts w:ascii="Times New Roman" w:hAnsi="Times New Roman" w:cs="Times New Roman"/>
          <w:b w:val="0"/>
          <w:sz w:val="28"/>
          <w:szCs w:val="28"/>
          <w:lang w:val="es-AR"/>
        </w:rPr>
      </w:pPr>
    </w:p>
    <w:p w14:paraId="79BB8C29" w14:textId="0F2EF15C" w:rsidR="0052112A" w:rsidRPr="00F55E53" w:rsidRDefault="00F55E53" w:rsidP="00B9120D">
      <w:pPr>
        <w:pStyle w:val="Ttulo1"/>
        <w:numPr>
          <w:ilvl w:val="0"/>
          <w:numId w:val="23"/>
        </w:numPr>
        <w:rPr>
          <w:rFonts w:ascii="Times New Roman" w:hAnsi="Times New Roman" w:cs="Times New Roman"/>
          <w:sz w:val="28"/>
          <w:szCs w:val="28"/>
          <w:lang w:val="es-AR"/>
        </w:rPr>
      </w:pPr>
      <w:r w:rsidRPr="00F55E53">
        <w:rPr>
          <w:rFonts w:ascii="Times New Roman" w:hAnsi="Times New Roman" w:cs="Times New Roman"/>
          <w:sz w:val="28"/>
          <w:szCs w:val="28"/>
          <w:lang w:val="es-AR"/>
        </w:rPr>
        <w:t>ESTRATEGIAS METODOLÓGICAS:</w:t>
      </w:r>
    </w:p>
    <w:p w14:paraId="0E3E608A" w14:textId="77777777" w:rsidR="0052112A" w:rsidRPr="00F55E53" w:rsidRDefault="0052112A" w:rsidP="00DA7A5B">
      <w:pPr>
        <w:pStyle w:val="Ttulo1"/>
        <w:rPr>
          <w:rFonts w:ascii="Times New Roman" w:hAnsi="Times New Roman" w:cs="Times New Roman"/>
          <w:sz w:val="28"/>
          <w:szCs w:val="28"/>
          <w:lang w:val="es-AR"/>
        </w:rPr>
      </w:pPr>
    </w:p>
    <w:p w14:paraId="5CCBADF6" w14:textId="05C2B793" w:rsidR="00F55E53" w:rsidRDefault="00155E89" w:rsidP="00AF6108">
      <w:pPr>
        <w:pStyle w:val="Prrafodelista"/>
        <w:ind w:left="0" w:hanging="363"/>
        <w:jc w:val="both"/>
        <w:rPr>
          <w:rFonts w:asciiTheme="majorHAnsi" w:hAnsiTheme="majorHAnsi" w:cstheme="majorHAnsi"/>
          <w:sz w:val="32"/>
          <w:szCs w:val="32"/>
        </w:rPr>
      </w:pPr>
      <w:r>
        <w:rPr>
          <w:rFonts w:asciiTheme="majorHAnsi" w:hAnsiTheme="majorHAnsi" w:cstheme="majorHAnsi"/>
          <w:sz w:val="32"/>
          <w:szCs w:val="32"/>
        </w:rPr>
        <w:t xml:space="preserve">     Las </w:t>
      </w:r>
      <w:r w:rsidR="00F55E53" w:rsidRPr="000F516A">
        <w:rPr>
          <w:rFonts w:asciiTheme="majorHAnsi" w:hAnsiTheme="majorHAnsi" w:cstheme="majorHAnsi"/>
          <w:sz w:val="32"/>
          <w:szCs w:val="32"/>
        </w:rPr>
        <w:t>actividades presenciales de enseñanza y aprendizaje están organizadas alrededor de ejes temáticos que integran clases teórico-prácticas, con estrategias didácticas capaces de provocar la indagación</w:t>
      </w:r>
      <w:r>
        <w:rPr>
          <w:rFonts w:asciiTheme="majorHAnsi" w:hAnsiTheme="majorHAnsi" w:cstheme="majorHAnsi"/>
          <w:sz w:val="32"/>
          <w:szCs w:val="32"/>
        </w:rPr>
        <w:t xml:space="preserve"> y el desarrollo de procesos meta cognitivos</w:t>
      </w:r>
      <w:r w:rsidR="00F55E53" w:rsidRPr="000F516A">
        <w:rPr>
          <w:rFonts w:asciiTheme="majorHAnsi" w:hAnsiTheme="majorHAnsi" w:cstheme="majorHAnsi"/>
          <w:sz w:val="32"/>
          <w:szCs w:val="32"/>
        </w:rPr>
        <w:t xml:space="preserve"> </w:t>
      </w:r>
      <w:r>
        <w:rPr>
          <w:rFonts w:asciiTheme="majorHAnsi" w:hAnsiTheme="majorHAnsi" w:cstheme="majorHAnsi"/>
          <w:sz w:val="32"/>
          <w:szCs w:val="32"/>
        </w:rPr>
        <w:t xml:space="preserve">para posibilitar el uso estratégicos de los procedimientos  en la apropiación de nuevos </w:t>
      </w:r>
      <w:r>
        <w:rPr>
          <w:rFonts w:asciiTheme="majorHAnsi" w:hAnsiTheme="majorHAnsi" w:cstheme="majorHAnsi"/>
          <w:sz w:val="32"/>
          <w:szCs w:val="32"/>
        </w:rPr>
        <w:lastRenderedPageBreak/>
        <w:t>saberes</w:t>
      </w:r>
      <w:r w:rsidR="00F55E53" w:rsidRPr="000F516A">
        <w:rPr>
          <w:rFonts w:asciiTheme="majorHAnsi" w:hAnsiTheme="majorHAnsi" w:cstheme="majorHAnsi"/>
          <w:sz w:val="32"/>
          <w:szCs w:val="32"/>
        </w:rPr>
        <w:t>.</w:t>
      </w:r>
    </w:p>
    <w:p w14:paraId="0CDD9335" w14:textId="4F3EE675" w:rsidR="00F55E53" w:rsidRDefault="00F55E53" w:rsidP="00AF6108">
      <w:pPr>
        <w:jc w:val="both"/>
        <w:rPr>
          <w:rFonts w:asciiTheme="majorHAnsi" w:hAnsiTheme="majorHAnsi" w:cstheme="majorHAnsi"/>
          <w:b/>
          <w:sz w:val="32"/>
          <w:szCs w:val="32"/>
        </w:rPr>
      </w:pPr>
      <w:r w:rsidRPr="00155E89">
        <w:rPr>
          <w:rFonts w:asciiTheme="majorHAnsi" w:hAnsiTheme="majorHAnsi" w:cstheme="majorHAnsi"/>
          <w:b/>
          <w:sz w:val="32"/>
          <w:szCs w:val="32"/>
        </w:rPr>
        <w:t>Las clases se desarrollarán sobre la base de la</w:t>
      </w:r>
      <w:r w:rsidR="00155E89">
        <w:rPr>
          <w:rFonts w:asciiTheme="majorHAnsi" w:hAnsiTheme="majorHAnsi" w:cstheme="majorHAnsi"/>
          <w:b/>
          <w:sz w:val="32"/>
          <w:szCs w:val="32"/>
        </w:rPr>
        <w:t>s</w:t>
      </w:r>
      <w:r w:rsidRPr="00155E89">
        <w:rPr>
          <w:rFonts w:asciiTheme="majorHAnsi" w:hAnsiTheme="majorHAnsi" w:cstheme="majorHAnsi"/>
          <w:b/>
          <w:sz w:val="32"/>
          <w:szCs w:val="32"/>
        </w:rPr>
        <w:t xml:space="preserve"> siguiente</w:t>
      </w:r>
      <w:r w:rsidR="00155E89">
        <w:rPr>
          <w:rFonts w:asciiTheme="majorHAnsi" w:hAnsiTheme="majorHAnsi" w:cstheme="majorHAnsi"/>
          <w:b/>
          <w:sz w:val="32"/>
          <w:szCs w:val="32"/>
        </w:rPr>
        <w:t>s</w:t>
      </w:r>
      <w:r w:rsidRPr="00155E89">
        <w:rPr>
          <w:rFonts w:asciiTheme="majorHAnsi" w:hAnsiTheme="majorHAnsi" w:cstheme="majorHAnsi"/>
          <w:b/>
          <w:sz w:val="32"/>
          <w:szCs w:val="32"/>
        </w:rPr>
        <w:t xml:space="preserve"> </w:t>
      </w:r>
      <w:r w:rsidR="00155E89">
        <w:rPr>
          <w:rFonts w:asciiTheme="majorHAnsi" w:hAnsiTheme="majorHAnsi" w:cstheme="majorHAnsi"/>
          <w:b/>
          <w:sz w:val="32"/>
          <w:szCs w:val="32"/>
        </w:rPr>
        <w:t>acciones:</w:t>
      </w:r>
    </w:p>
    <w:p w14:paraId="07A18940" w14:textId="77777777" w:rsidR="00AF6108" w:rsidRPr="00155E89" w:rsidRDefault="00AF6108" w:rsidP="00AF6108">
      <w:pPr>
        <w:jc w:val="both"/>
        <w:rPr>
          <w:rFonts w:asciiTheme="majorHAnsi" w:hAnsiTheme="majorHAnsi" w:cstheme="majorHAnsi"/>
          <w:b/>
          <w:sz w:val="32"/>
          <w:szCs w:val="32"/>
        </w:rPr>
      </w:pPr>
    </w:p>
    <w:p w14:paraId="2B650DC1" w14:textId="47E4B945" w:rsidR="00F55E53" w:rsidRPr="000F516A" w:rsidRDefault="00155E89" w:rsidP="00F55E53">
      <w:pPr>
        <w:jc w:val="both"/>
        <w:rPr>
          <w:rFonts w:asciiTheme="majorHAnsi" w:hAnsiTheme="majorHAnsi" w:cstheme="majorHAnsi"/>
          <w:sz w:val="32"/>
          <w:szCs w:val="32"/>
        </w:rPr>
      </w:pPr>
      <w:r>
        <w:rPr>
          <w:rFonts w:asciiTheme="majorHAnsi" w:hAnsiTheme="majorHAnsi" w:cstheme="majorHAnsi"/>
          <w:sz w:val="32"/>
          <w:szCs w:val="32"/>
        </w:rPr>
        <w:t>-Exposición y desarrollo de procesos dialógicos mediante indagaciones, respuestas y elaboración de conclusiones,</w:t>
      </w:r>
    </w:p>
    <w:p w14:paraId="5ECD731D" w14:textId="77777777" w:rsidR="00F55E53" w:rsidRPr="000F516A" w:rsidRDefault="00F55E53" w:rsidP="00F55E53">
      <w:pPr>
        <w:jc w:val="both"/>
        <w:rPr>
          <w:rFonts w:asciiTheme="majorHAnsi" w:hAnsiTheme="majorHAnsi" w:cstheme="majorHAnsi"/>
          <w:sz w:val="32"/>
          <w:szCs w:val="32"/>
        </w:rPr>
      </w:pPr>
      <w:r w:rsidRPr="000F516A">
        <w:rPr>
          <w:rFonts w:asciiTheme="majorHAnsi" w:hAnsiTheme="majorHAnsi" w:cstheme="majorHAnsi"/>
          <w:sz w:val="32"/>
          <w:szCs w:val="32"/>
        </w:rPr>
        <w:t>-Análisis de situaciones problemáticas – estudio de casos.</w:t>
      </w:r>
    </w:p>
    <w:p w14:paraId="0AC5FCC0" w14:textId="77777777" w:rsidR="00F55E53" w:rsidRPr="000F516A" w:rsidRDefault="00F55E53" w:rsidP="00F55E53">
      <w:pPr>
        <w:jc w:val="both"/>
        <w:rPr>
          <w:rFonts w:asciiTheme="majorHAnsi" w:hAnsiTheme="majorHAnsi" w:cstheme="majorHAnsi"/>
          <w:sz w:val="32"/>
          <w:szCs w:val="32"/>
        </w:rPr>
      </w:pPr>
      <w:r w:rsidRPr="000F516A">
        <w:rPr>
          <w:rFonts w:asciiTheme="majorHAnsi" w:hAnsiTheme="majorHAnsi" w:cstheme="majorHAnsi"/>
          <w:sz w:val="32"/>
          <w:szCs w:val="32"/>
        </w:rPr>
        <w:t>-Discusión bibliográfica.</w:t>
      </w:r>
    </w:p>
    <w:p w14:paraId="687E03BA" w14:textId="77777777" w:rsidR="00F55E53" w:rsidRPr="000F516A" w:rsidRDefault="00F55E53" w:rsidP="00F55E53">
      <w:pPr>
        <w:jc w:val="both"/>
        <w:rPr>
          <w:rFonts w:asciiTheme="majorHAnsi" w:hAnsiTheme="majorHAnsi" w:cstheme="majorHAnsi"/>
          <w:sz w:val="32"/>
          <w:szCs w:val="32"/>
        </w:rPr>
      </w:pPr>
      <w:r w:rsidRPr="000F516A">
        <w:rPr>
          <w:rFonts w:asciiTheme="majorHAnsi" w:hAnsiTheme="majorHAnsi" w:cstheme="majorHAnsi"/>
          <w:sz w:val="32"/>
          <w:szCs w:val="32"/>
        </w:rPr>
        <w:t xml:space="preserve">-Trabajo grupales de investigación. </w:t>
      </w:r>
    </w:p>
    <w:p w14:paraId="4561D654" w14:textId="77777777" w:rsidR="00F55E53" w:rsidRPr="000F516A" w:rsidRDefault="00F55E53" w:rsidP="00F55E53">
      <w:pPr>
        <w:jc w:val="both"/>
        <w:rPr>
          <w:rFonts w:asciiTheme="majorHAnsi" w:hAnsiTheme="majorHAnsi" w:cstheme="majorHAnsi"/>
          <w:sz w:val="32"/>
          <w:szCs w:val="32"/>
        </w:rPr>
      </w:pPr>
      <w:r w:rsidRPr="000F516A">
        <w:rPr>
          <w:rFonts w:asciiTheme="majorHAnsi" w:hAnsiTheme="majorHAnsi" w:cstheme="majorHAnsi"/>
          <w:sz w:val="32"/>
          <w:szCs w:val="32"/>
        </w:rPr>
        <w:t>-Desarrollo y análisis de esquemas conceptuales.</w:t>
      </w:r>
    </w:p>
    <w:p w14:paraId="55683399" w14:textId="77777777" w:rsidR="00F55E53" w:rsidRPr="000F516A" w:rsidRDefault="00F55E53" w:rsidP="00F55E53">
      <w:pPr>
        <w:jc w:val="both"/>
        <w:rPr>
          <w:rFonts w:asciiTheme="majorHAnsi" w:hAnsiTheme="majorHAnsi" w:cstheme="majorHAnsi"/>
          <w:sz w:val="32"/>
          <w:szCs w:val="32"/>
        </w:rPr>
      </w:pPr>
      <w:r w:rsidRPr="000F516A">
        <w:rPr>
          <w:rFonts w:asciiTheme="majorHAnsi" w:hAnsiTheme="majorHAnsi" w:cstheme="majorHAnsi"/>
          <w:sz w:val="32"/>
          <w:szCs w:val="32"/>
        </w:rPr>
        <w:t>-Técnicas grupales.</w:t>
      </w:r>
    </w:p>
    <w:p w14:paraId="199061AE" w14:textId="77777777" w:rsidR="00F55E53" w:rsidRPr="000F516A" w:rsidRDefault="00F55E53" w:rsidP="00F55E53">
      <w:pPr>
        <w:jc w:val="both"/>
        <w:rPr>
          <w:rFonts w:asciiTheme="majorHAnsi" w:hAnsiTheme="majorHAnsi" w:cstheme="majorHAnsi"/>
          <w:sz w:val="32"/>
          <w:szCs w:val="32"/>
        </w:rPr>
      </w:pPr>
      <w:r w:rsidRPr="000F516A">
        <w:rPr>
          <w:rFonts w:asciiTheme="majorHAnsi" w:hAnsiTheme="majorHAnsi" w:cstheme="majorHAnsi"/>
          <w:sz w:val="32"/>
          <w:szCs w:val="32"/>
        </w:rPr>
        <w:t>-Trabajos grupales en base a lecturas, entrevistas, videos y observaciones.</w:t>
      </w:r>
    </w:p>
    <w:p w14:paraId="530015AB" w14:textId="77777777" w:rsidR="00F55E53" w:rsidRPr="000F516A" w:rsidRDefault="00F55E53" w:rsidP="00F55E53">
      <w:pPr>
        <w:jc w:val="both"/>
        <w:rPr>
          <w:rFonts w:asciiTheme="majorHAnsi" w:hAnsiTheme="majorHAnsi" w:cstheme="majorHAnsi"/>
          <w:sz w:val="32"/>
          <w:szCs w:val="32"/>
        </w:rPr>
      </w:pPr>
      <w:r w:rsidRPr="000F516A">
        <w:rPr>
          <w:rFonts w:asciiTheme="majorHAnsi" w:hAnsiTheme="majorHAnsi" w:cstheme="majorHAnsi"/>
          <w:sz w:val="32"/>
          <w:szCs w:val="32"/>
        </w:rPr>
        <w:t>-Desarrollo de correcciones de reescrituras individuales y grupales.</w:t>
      </w:r>
    </w:p>
    <w:p w14:paraId="454C2992" w14:textId="32268480" w:rsidR="00F55E53" w:rsidRDefault="00F55E53" w:rsidP="00F55E53">
      <w:pPr>
        <w:jc w:val="both"/>
        <w:rPr>
          <w:rFonts w:asciiTheme="majorHAnsi" w:hAnsiTheme="majorHAnsi" w:cstheme="majorHAnsi"/>
          <w:sz w:val="32"/>
          <w:szCs w:val="32"/>
        </w:rPr>
      </w:pPr>
      <w:r w:rsidRPr="000F516A">
        <w:rPr>
          <w:rFonts w:asciiTheme="majorHAnsi" w:hAnsiTheme="majorHAnsi" w:cstheme="majorHAnsi"/>
          <w:sz w:val="32"/>
          <w:szCs w:val="32"/>
        </w:rPr>
        <w:t>-Desarrollo de procesos meta</w:t>
      </w:r>
      <w:r>
        <w:rPr>
          <w:rFonts w:asciiTheme="majorHAnsi" w:hAnsiTheme="majorHAnsi" w:cstheme="majorHAnsi"/>
          <w:sz w:val="32"/>
          <w:szCs w:val="32"/>
        </w:rPr>
        <w:t xml:space="preserve"> </w:t>
      </w:r>
      <w:r w:rsidR="00155E89">
        <w:rPr>
          <w:rFonts w:asciiTheme="majorHAnsi" w:hAnsiTheme="majorHAnsi" w:cstheme="majorHAnsi"/>
          <w:sz w:val="32"/>
          <w:szCs w:val="32"/>
        </w:rPr>
        <w:t>cognitivos</w:t>
      </w:r>
      <w:r w:rsidR="007E7513">
        <w:rPr>
          <w:rFonts w:asciiTheme="majorHAnsi" w:hAnsiTheme="majorHAnsi" w:cstheme="majorHAnsi"/>
          <w:sz w:val="32"/>
          <w:szCs w:val="32"/>
        </w:rPr>
        <w:t xml:space="preserve"> mediante el empleo de reflexiones para captar las exigencias de las tareas en una situación de aprendizaje.</w:t>
      </w:r>
    </w:p>
    <w:p w14:paraId="4893587D" w14:textId="14C2BA1D" w:rsidR="00F55E53" w:rsidRDefault="007E7513" w:rsidP="00F55E53">
      <w:pPr>
        <w:jc w:val="both"/>
        <w:rPr>
          <w:rFonts w:asciiTheme="majorHAnsi" w:hAnsiTheme="majorHAnsi" w:cstheme="majorHAnsi"/>
          <w:sz w:val="32"/>
          <w:szCs w:val="32"/>
        </w:rPr>
      </w:pPr>
      <w:r>
        <w:rPr>
          <w:rFonts w:asciiTheme="majorHAnsi" w:hAnsiTheme="majorHAnsi" w:cstheme="majorHAnsi"/>
          <w:sz w:val="32"/>
          <w:szCs w:val="32"/>
        </w:rPr>
        <w:t>-</w:t>
      </w:r>
      <w:r w:rsidR="00F55E53" w:rsidRPr="000F516A">
        <w:rPr>
          <w:rFonts w:asciiTheme="majorHAnsi" w:hAnsiTheme="majorHAnsi" w:cstheme="majorHAnsi"/>
          <w:sz w:val="32"/>
          <w:szCs w:val="32"/>
        </w:rPr>
        <w:t>Se atenderá la lectura y la escritura como objeto de enseñanza, planteado en el Diseño Curricular, que serán parte del trabajo a desarrollar con los abordajes de los contenidos de la materia para compartir, debatir y comunicar conceptualizaciones que se irán construyendo para formar docentes capaces de enseñar a los futuros estudiantes del nivel secundario a interpretar los textos y producirlos.</w:t>
      </w:r>
    </w:p>
    <w:p w14:paraId="0581D2DA" w14:textId="77777777" w:rsidR="00FE2C5D" w:rsidRDefault="00FE2C5D" w:rsidP="00F55E53">
      <w:pPr>
        <w:jc w:val="both"/>
        <w:rPr>
          <w:rFonts w:asciiTheme="majorHAnsi" w:hAnsiTheme="majorHAnsi" w:cstheme="majorHAnsi"/>
          <w:sz w:val="32"/>
          <w:szCs w:val="32"/>
        </w:rPr>
      </w:pPr>
    </w:p>
    <w:p w14:paraId="0B1F793A" w14:textId="24E05B8A" w:rsidR="007E7513" w:rsidRDefault="007E7513" w:rsidP="00F55E53">
      <w:pPr>
        <w:jc w:val="both"/>
        <w:rPr>
          <w:rFonts w:asciiTheme="majorHAnsi" w:hAnsiTheme="majorHAnsi" w:cstheme="majorHAnsi"/>
          <w:b/>
          <w:sz w:val="32"/>
          <w:szCs w:val="32"/>
        </w:rPr>
      </w:pPr>
      <w:r w:rsidRPr="007E7513">
        <w:rPr>
          <w:rFonts w:asciiTheme="majorHAnsi" w:hAnsiTheme="majorHAnsi" w:cstheme="majorHAnsi"/>
          <w:b/>
          <w:sz w:val="32"/>
          <w:szCs w:val="32"/>
        </w:rPr>
        <w:t>Aula Virtual:</w:t>
      </w:r>
      <w:r w:rsidR="00890848">
        <w:rPr>
          <w:rFonts w:asciiTheme="majorHAnsi" w:hAnsiTheme="majorHAnsi" w:cstheme="majorHAnsi"/>
          <w:b/>
          <w:sz w:val="32"/>
          <w:szCs w:val="32"/>
        </w:rPr>
        <w:t xml:space="preserve"> </w:t>
      </w:r>
    </w:p>
    <w:p w14:paraId="4E2489EF" w14:textId="1206F702" w:rsidR="00890848" w:rsidRDefault="00890848" w:rsidP="00F55E53">
      <w:pPr>
        <w:jc w:val="both"/>
        <w:rPr>
          <w:rFonts w:asciiTheme="majorHAnsi" w:hAnsiTheme="majorHAnsi" w:cstheme="majorHAnsi"/>
          <w:sz w:val="32"/>
          <w:szCs w:val="32"/>
        </w:rPr>
      </w:pPr>
      <w:r>
        <w:rPr>
          <w:rFonts w:asciiTheme="majorHAnsi" w:hAnsiTheme="majorHAnsi" w:cstheme="majorHAnsi"/>
          <w:sz w:val="32"/>
          <w:szCs w:val="32"/>
        </w:rPr>
        <w:t>La institución establece, mediante acuerdos desarrollados, la modalidad de la cursada de forma presencial</w:t>
      </w:r>
      <w:r w:rsidR="005B1D2C">
        <w:rPr>
          <w:rFonts w:asciiTheme="majorHAnsi" w:hAnsiTheme="majorHAnsi" w:cstheme="majorHAnsi"/>
          <w:sz w:val="32"/>
          <w:szCs w:val="32"/>
        </w:rPr>
        <w:t xml:space="preserve"> (PP). Esto implica que la interacción pedagógica docente – estudiante comparte el mismo tiempo y espacio (físico o virtual sincrónico).</w:t>
      </w:r>
    </w:p>
    <w:p w14:paraId="303EB61C" w14:textId="0A838E1F" w:rsidR="005B1D2C" w:rsidRPr="00890848" w:rsidRDefault="005B1D2C" w:rsidP="00F55E53">
      <w:pPr>
        <w:jc w:val="both"/>
        <w:rPr>
          <w:rFonts w:asciiTheme="majorHAnsi" w:hAnsiTheme="majorHAnsi" w:cstheme="majorHAnsi"/>
          <w:sz w:val="32"/>
          <w:szCs w:val="32"/>
        </w:rPr>
      </w:pPr>
      <w:r>
        <w:rPr>
          <w:rFonts w:asciiTheme="majorHAnsi" w:hAnsiTheme="majorHAnsi" w:cstheme="majorHAnsi"/>
          <w:sz w:val="32"/>
          <w:szCs w:val="32"/>
        </w:rPr>
        <w:t xml:space="preserve">Los encuentros virtuales sincrónicos, en aula establecida en la plataforma del infod, se desarrollarán en la última semana de cada mes en el mismo día y horario que se cursa en la institución. </w:t>
      </w:r>
    </w:p>
    <w:p w14:paraId="56A6E8BB" w14:textId="5F122CA6" w:rsidR="00363B5A" w:rsidRDefault="00363B5A" w:rsidP="00B9120D">
      <w:pPr>
        <w:pStyle w:val="Prrafodelista"/>
        <w:numPr>
          <w:ilvl w:val="0"/>
          <w:numId w:val="23"/>
        </w:numPr>
        <w:jc w:val="both"/>
        <w:rPr>
          <w:rFonts w:asciiTheme="majorHAnsi" w:hAnsiTheme="majorHAnsi" w:cstheme="majorHAnsi"/>
          <w:b/>
          <w:sz w:val="32"/>
          <w:szCs w:val="32"/>
        </w:rPr>
      </w:pPr>
      <w:r>
        <w:rPr>
          <w:rFonts w:asciiTheme="majorHAnsi" w:hAnsiTheme="majorHAnsi" w:cstheme="majorHAnsi"/>
          <w:b/>
          <w:sz w:val="32"/>
          <w:szCs w:val="32"/>
        </w:rPr>
        <w:lastRenderedPageBreak/>
        <w:t>CANDELARIZACIÓN:</w:t>
      </w:r>
    </w:p>
    <w:p w14:paraId="0DE490E4" w14:textId="77777777" w:rsidR="003C1830" w:rsidRDefault="003C1830" w:rsidP="003C1830">
      <w:pPr>
        <w:pStyle w:val="Prrafodelista"/>
        <w:ind w:left="720" w:firstLine="0"/>
        <w:jc w:val="both"/>
        <w:rPr>
          <w:rFonts w:asciiTheme="majorHAnsi" w:hAnsiTheme="majorHAnsi" w:cstheme="majorHAnsi"/>
          <w:b/>
          <w:sz w:val="32"/>
          <w:szCs w:val="32"/>
        </w:rPr>
      </w:pPr>
    </w:p>
    <w:tbl>
      <w:tblPr>
        <w:tblStyle w:val="Tablaconcuadrcula"/>
        <w:tblW w:w="0" w:type="auto"/>
        <w:tblInd w:w="720" w:type="dxa"/>
        <w:tblLook w:val="04A0" w:firstRow="1" w:lastRow="0" w:firstColumn="1" w:lastColumn="0" w:noHBand="0" w:noVBand="1"/>
      </w:tblPr>
      <w:tblGrid>
        <w:gridCol w:w="1328"/>
        <w:gridCol w:w="804"/>
        <w:gridCol w:w="2294"/>
        <w:gridCol w:w="1724"/>
        <w:gridCol w:w="2966"/>
      </w:tblGrid>
      <w:tr w:rsidR="003A30B5" w:rsidRPr="003C1830" w14:paraId="21BA981A" w14:textId="59D8EE7C" w:rsidTr="00DC4DFB">
        <w:trPr>
          <w:trHeight w:val="275"/>
        </w:trPr>
        <w:tc>
          <w:tcPr>
            <w:tcW w:w="1373" w:type="dxa"/>
          </w:tcPr>
          <w:p w14:paraId="446090F8" w14:textId="7C817953" w:rsidR="00DC4DFB" w:rsidRPr="003C1830" w:rsidRDefault="00DC4DFB" w:rsidP="003C1830">
            <w:pPr>
              <w:pStyle w:val="Prrafodelista"/>
              <w:ind w:left="0" w:firstLine="0"/>
              <w:jc w:val="center"/>
              <w:rPr>
                <w:rFonts w:asciiTheme="majorHAnsi" w:hAnsiTheme="majorHAnsi" w:cstheme="majorHAnsi"/>
                <w:sz w:val="32"/>
                <w:szCs w:val="32"/>
              </w:rPr>
            </w:pPr>
            <w:r>
              <w:rPr>
                <w:rFonts w:asciiTheme="majorHAnsi" w:hAnsiTheme="majorHAnsi" w:cstheme="majorHAnsi"/>
                <w:sz w:val="32"/>
                <w:szCs w:val="32"/>
              </w:rPr>
              <w:t>Mes</w:t>
            </w:r>
          </w:p>
        </w:tc>
        <w:tc>
          <w:tcPr>
            <w:tcW w:w="1276" w:type="dxa"/>
          </w:tcPr>
          <w:p w14:paraId="47A65A27" w14:textId="5800D0DF" w:rsidR="00DC4DFB" w:rsidRPr="003C1830" w:rsidRDefault="00DC4DFB" w:rsidP="003C1830">
            <w:pPr>
              <w:pStyle w:val="Prrafodelista"/>
              <w:ind w:left="0" w:firstLine="0"/>
              <w:jc w:val="center"/>
              <w:rPr>
                <w:rFonts w:asciiTheme="majorHAnsi" w:hAnsiTheme="majorHAnsi" w:cstheme="majorHAnsi"/>
                <w:sz w:val="32"/>
                <w:szCs w:val="32"/>
              </w:rPr>
            </w:pPr>
            <w:r>
              <w:rPr>
                <w:rFonts w:asciiTheme="majorHAnsi" w:hAnsiTheme="majorHAnsi" w:cstheme="majorHAnsi"/>
                <w:sz w:val="32"/>
                <w:szCs w:val="32"/>
              </w:rPr>
              <w:t>Día</w:t>
            </w:r>
          </w:p>
        </w:tc>
        <w:tc>
          <w:tcPr>
            <w:tcW w:w="2931" w:type="dxa"/>
          </w:tcPr>
          <w:p w14:paraId="53DD5EC3" w14:textId="72CDE1CE" w:rsidR="00DC4DFB" w:rsidRPr="003C1830" w:rsidRDefault="00DC4DFB" w:rsidP="003C1830">
            <w:pPr>
              <w:pStyle w:val="Prrafodelista"/>
              <w:ind w:left="0" w:firstLine="0"/>
              <w:jc w:val="center"/>
              <w:rPr>
                <w:rFonts w:asciiTheme="majorHAnsi" w:hAnsiTheme="majorHAnsi" w:cstheme="majorHAnsi"/>
                <w:sz w:val="32"/>
                <w:szCs w:val="32"/>
              </w:rPr>
            </w:pPr>
            <w:r>
              <w:rPr>
                <w:rFonts w:asciiTheme="majorHAnsi" w:hAnsiTheme="majorHAnsi" w:cstheme="majorHAnsi"/>
                <w:sz w:val="32"/>
                <w:szCs w:val="32"/>
              </w:rPr>
              <w:t>Contenidos</w:t>
            </w:r>
          </w:p>
        </w:tc>
        <w:tc>
          <w:tcPr>
            <w:tcW w:w="1994" w:type="dxa"/>
          </w:tcPr>
          <w:p w14:paraId="6E893B73" w14:textId="5F5C87F5" w:rsidR="00DC4DFB" w:rsidRPr="003C1830" w:rsidRDefault="00DC4DFB" w:rsidP="003C1830">
            <w:pPr>
              <w:pStyle w:val="Prrafodelista"/>
              <w:ind w:left="0" w:firstLine="0"/>
              <w:jc w:val="center"/>
              <w:rPr>
                <w:rFonts w:asciiTheme="majorHAnsi" w:hAnsiTheme="majorHAnsi" w:cstheme="majorHAnsi"/>
                <w:sz w:val="32"/>
                <w:szCs w:val="32"/>
              </w:rPr>
            </w:pPr>
            <w:r>
              <w:rPr>
                <w:rFonts w:asciiTheme="majorHAnsi" w:hAnsiTheme="majorHAnsi" w:cstheme="majorHAnsi"/>
                <w:sz w:val="32"/>
                <w:szCs w:val="32"/>
              </w:rPr>
              <w:t>Clases virtual</w:t>
            </w:r>
          </w:p>
        </w:tc>
        <w:tc>
          <w:tcPr>
            <w:tcW w:w="1542" w:type="dxa"/>
          </w:tcPr>
          <w:p w14:paraId="7241E69B" w14:textId="7BD8A009" w:rsidR="00DC4DFB" w:rsidRDefault="00DC4DFB" w:rsidP="003C1830">
            <w:pPr>
              <w:pStyle w:val="Prrafodelista"/>
              <w:ind w:left="0" w:firstLine="0"/>
              <w:jc w:val="center"/>
              <w:rPr>
                <w:rFonts w:asciiTheme="majorHAnsi" w:hAnsiTheme="majorHAnsi" w:cstheme="majorHAnsi"/>
                <w:sz w:val="32"/>
                <w:szCs w:val="32"/>
              </w:rPr>
            </w:pPr>
            <w:r>
              <w:rPr>
                <w:rFonts w:asciiTheme="majorHAnsi" w:hAnsiTheme="majorHAnsi" w:cstheme="majorHAnsi"/>
                <w:sz w:val="32"/>
                <w:szCs w:val="32"/>
              </w:rPr>
              <w:t>Evaluaciones</w:t>
            </w:r>
          </w:p>
        </w:tc>
      </w:tr>
      <w:tr w:rsidR="003A30B5" w:rsidRPr="003C1830" w14:paraId="604D8E52" w14:textId="6538C729" w:rsidTr="00DC4DFB">
        <w:tc>
          <w:tcPr>
            <w:tcW w:w="1373" w:type="dxa"/>
          </w:tcPr>
          <w:p w14:paraId="0E69D186" w14:textId="46E851EA" w:rsidR="00DC4DFB" w:rsidRPr="003C1830" w:rsidRDefault="00DC4DFB" w:rsidP="00DC4DFB">
            <w:pPr>
              <w:pStyle w:val="Prrafodelista"/>
              <w:ind w:left="0" w:firstLine="0"/>
              <w:jc w:val="both"/>
              <w:rPr>
                <w:rFonts w:asciiTheme="majorHAnsi" w:hAnsiTheme="majorHAnsi" w:cstheme="majorHAnsi"/>
                <w:sz w:val="32"/>
                <w:szCs w:val="32"/>
              </w:rPr>
            </w:pPr>
            <w:r>
              <w:rPr>
                <w:rFonts w:asciiTheme="majorHAnsi" w:hAnsiTheme="majorHAnsi" w:cstheme="majorHAnsi"/>
                <w:sz w:val="32"/>
                <w:szCs w:val="32"/>
              </w:rPr>
              <w:t xml:space="preserve">    Marzo</w:t>
            </w:r>
          </w:p>
        </w:tc>
        <w:tc>
          <w:tcPr>
            <w:tcW w:w="1276" w:type="dxa"/>
          </w:tcPr>
          <w:p w14:paraId="0C97BE60" w14:textId="2E2DBF62" w:rsidR="00DC4DFB" w:rsidRPr="003C1830" w:rsidRDefault="008270AB" w:rsidP="003C1830">
            <w:pPr>
              <w:pStyle w:val="Prrafodelista"/>
              <w:ind w:left="0" w:firstLine="0"/>
              <w:jc w:val="both"/>
              <w:rPr>
                <w:rFonts w:asciiTheme="majorHAnsi" w:hAnsiTheme="majorHAnsi" w:cstheme="majorHAnsi"/>
                <w:sz w:val="32"/>
                <w:szCs w:val="32"/>
              </w:rPr>
            </w:pPr>
            <w:r>
              <w:rPr>
                <w:rFonts w:asciiTheme="majorHAnsi" w:hAnsiTheme="majorHAnsi" w:cstheme="majorHAnsi"/>
                <w:sz w:val="32"/>
                <w:szCs w:val="32"/>
              </w:rPr>
              <w:t xml:space="preserve">  19-26</w:t>
            </w:r>
          </w:p>
        </w:tc>
        <w:tc>
          <w:tcPr>
            <w:tcW w:w="2931" w:type="dxa"/>
          </w:tcPr>
          <w:p w14:paraId="346F214C" w14:textId="787658EB" w:rsidR="00DC4DFB" w:rsidRPr="003C1830" w:rsidRDefault="00E25693" w:rsidP="003C1830">
            <w:pPr>
              <w:pStyle w:val="Prrafodelista"/>
              <w:ind w:left="0" w:firstLine="0"/>
              <w:jc w:val="both"/>
              <w:rPr>
                <w:rFonts w:asciiTheme="majorHAnsi" w:hAnsiTheme="majorHAnsi" w:cstheme="majorHAnsi"/>
                <w:sz w:val="32"/>
                <w:szCs w:val="32"/>
              </w:rPr>
            </w:pPr>
            <w:r>
              <w:rPr>
                <w:rFonts w:asciiTheme="majorHAnsi" w:hAnsiTheme="majorHAnsi" w:cstheme="majorHAnsi"/>
                <w:sz w:val="32"/>
                <w:szCs w:val="32"/>
              </w:rPr>
              <w:t>La Didáctica como disciplina.</w:t>
            </w:r>
          </w:p>
        </w:tc>
        <w:tc>
          <w:tcPr>
            <w:tcW w:w="1994" w:type="dxa"/>
          </w:tcPr>
          <w:p w14:paraId="265D31D5" w14:textId="6A3F3998" w:rsidR="00DC4DFB" w:rsidRPr="003C1830" w:rsidRDefault="00DC4DFB" w:rsidP="003C1830">
            <w:pPr>
              <w:pStyle w:val="Prrafodelista"/>
              <w:ind w:left="0" w:firstLine="0"/>
              <w:jc w:val="both"/>
              <w:rPr>
                <w:rFonts w:asciiTheme="majorHAnsi" w:hAnsiTheme="majorHAnsi" w:cstheme="majorHAnsi"/>
                <w:sz w:val="32"/>
                <w:szCs w:val="32"/>
              </w:rPr>
            </w:pPr>
          </w:p>
        </w:tc>
        <w:tc>
          <w:tcPr>
            <w:tcW w:w="1542" w:type="dxa"/>
          </w:tcPr>
          <w:p w14:paraId="4E3D5DAA" w14:textId="0ABB855E" w:rsidR="00DC4DFB" w:rsidRPr="003C1830" w:rsidRDefault="00C346C8" w:rsidP="003C1830">
            <w:pPr>
              <w:pStyle w:val="Prrafodelista"/>
              <w:ind w:left="0" w:firstLine="0"/>
              <w:jc w:val="both"/>
              <w:rPr>
                <w:rFonts w:asciiTheme="majorHAnsi" w:hAnsiTheme="majorHAnsi" w:cstheme="majorHAnsi"/>
                <w:sz w:val="32"/>
                <w:szCs w:val="32"/>
              </w:rPr>
            </w:pPr>
            <w:r>
              <w:rPr>
                <w:rFonts w:asciiTheme="majorHAnsi" w:hAnsiTheme="majorHAnsi" w:cstheme="majorHAnsi"/>
                <w:sz w:val="32"/>
                <w:szCs w:val="32"/>
              </w:rPr>
              <w:t xml:space="preserve">Apreciación </w:t>
            </w:r>
            <w:r w:rsidR="00E25693">
              <w:rPr>
                <w:rFonts w:asciiTheme="majorHAnsi" w:hAnsiTheme="majorHAnsi" w:cstheme="majorHAnsi"/>
                <w:sz w:val="32"/>
                <w:szCs w:val="32"/>
              </w:rPr>
              <w:t>de saberes previos.</w:t>
            </w:r>
          </w:p>
        </w:tc>
      </w:tr>
      <w:tr w:rsidR="003A30B5" w:rsidRPr="003C1830" w14:paraId="61D7E72D" w14:textId="233F2092" w:rsidTr="00DC4DFB">
        <w:tc>
          <w:tcPr>
            <w:tcW w:w="1373" w:type="dxa"/>
          </w:tcPr>
          <w:p w14:paraId="1A59C6BE" w14:textId="0CA1B900" w:rsidR="00DC4DFB" w:rsidRPr="003C1830" w:rsidRDefault="00E25693" w:rsidP="003C1830">
            <w:pPr>
              <w:pStyle w:val="Prrafodelista"/>
              <w:ind w:left="0" w:firstLine="0"/>
              <w:jc w:val="both"/>
              <w:rPr>
                <w:rFonts w:asciiTheme="majorHAnsi" w:hAnsiTheme="majorHAnsi" w:cstheme="majorHAnsi"/>
                <w:sz w:val="32"/>
                <w:szCs w:val="32"/>
              </w:rPr>
            </w:pPr>
            <w:r>
              <w:rPr>
                <w:rFonts w:asciiTheme="majorHAnsi" w:hAnsiTheme="majorHAnsi" w:cstheme="majorHAnsi"/>
                <w:sz w:val="32"/>
                <w:szCs w:val="32"/>
              </w:rPr>
              <w:t>Abril</w:t>
            </w:r>
          </w:p>
        </w:tc>
        <w:tc>
          <w:tcPr>
            <w:tcW w:w="1276" w:type="dxa"/>
          </w:tcPr>
          <w:p w14:paraId="767E6F92" w14:textId="0B0B64BF" w:rsidR="00DC4DFB" w:rsidRDefault="008270AB" w:rsidP="003C1830">
            <w:pPr>
              <w:pStyle w:val="Prrafodelista"/>
              <w:ind w:left="0" w:firstLine="0"/>
              <w:jc w:val="both"/>
              <w:rPr>
                <w:rFonts w:asciiTheme="majorHAnsi" w:hAnsiTheme="majorHAnsi" w:cstheme="majorHAnsi"/>
                <w:sz w:val="32"/>
                <w:szCs w:val="32"/>
              </w:rPr>
            </w:pPr>
            <w:r>
              <w:rPr>
                <w:rFonts w:asciiTheme="majorHAnsi" w:hAnsiTheme="majorHAnsi" w:cstheme="majorHAnsi"/>
                <w:sz w:val="32"/>
                <w:szCs w:val="32"/>
              </w:rPr>
              <w:t>9</w:t>
            </w:r>
            <w:r w:rsidR="00E25693">
              <w:rPr>
                <w:rFonts w:asciiTheme="majorHAnsi" w:hAnsiTheme="majorHAnsi" w:cstheme="majorHAnsi"/>
                <w:sz w:val="32"/>
                <w:szCs w:val="32"/>
              </w:rPr>
              <w:t xml:space="preserve"> </w:t>
            </w:r>
            <w:r w:rsidR="00FD6DD1">
              <w:rPr>
                <w:rFonts w:asciiTheme="majorHAnsi" w:hAnsiTheme="majorHAnsi" w:cstheme="majorHAnsi"/>
                <w:sz w:val="32"/>
                <w:szCs w:val="32"/>
              </w:rPr>
              <w:t>–</w:t>
            </w:r>
            <w:r>
              <w:rPr>
                <w:rFonts w:asciiTheme="majorHAnsi" w:hAnsiTheme="majorHAnsi" w:cstheme="majorHAnsi"/>
                <w:sz w:val="32"/>
                <w:szCs w:val="32"/>
              </w:rPr>
              <w:t xml:space="preserve"> 16 -</w:t>
            </w:r>
          </w:p>
          <w:p w14:paraId="012A3088" w14:textId="3343C188" w:rsidR="00FD6DD1" w:rsidRPr="003C1830" w:rsidRDefault="008270AB" w:rsidP="003C1830">
            <w:pPr>
              <w:pStyle w:val="Prrafodelista"/>
              <w:ind w:left="0" w:firstLine="0"/>
              <w:jc w:val="both"/>
              <w:rPr>
                <w:rFonts w:asciiTheme="majorHAnsi" w:hAnsiTheme="majorHAnsi" w:cstheme="majorHAnsi"/>
                <w:sz w:val="32"/>
                <w:szCs w:val="32"/>
              </w:rPr>
            </w:pPr>
            <w:r>
              <w:rPr>
                <w:rFonts w:asciiTheme="majorHAnsi" w:hAnsiTheme="majorHAnsi" w:cstheme="majorHAnsi"/>
                <w:sz w:val="32"/>
                <w:szCs w:val="32"/>
              </w:rPr>
              <w:t>23-30</w:t>
            </w:r>
          </w:p>
        </w:tc>
        <w:tc>
          <w:tcPr>
            <w:tcW w:w="2931" w:type="dxa"/>
          </w:tcPr>
          <w:p w14:paraId="4A948C26" w14:textId="4B3DFA8F" w:rsidR="00DC4DFB" w:rsidRPr="003C1830" w:rsidRDefault="00E25693" w:rsidP="003C1830">
            <w:pPr>
              <w:pStyle w:val="Prrafodelista"/>
              <w:ind w:left="0" w:firstLine="0"/>
              <w:jc w:val="both"/>
              <w:rPr>
                <w:rFonts w:asciiTheme="majorHAnsi" w:hAnsiTheme="majorHAnsi" w:cstheme="majorHAnsi"/>
                <w:sz w:val="32"/>
                <w:szCs w:val="32"/>
              </w:rPr>
            </w:pPr>
            <w:r>
              <w:rPr>
                <w:rFonts w:asciiTheme="majorHAnsi" w:hAnsiTheme="majorHAnsi" w:cstheme="majorHAnsi"/>
                <w:sz w:val="32"/>
                <w:szCs w:val="32"/>
              </w:rPr>
              <w:t>La enseñanza como Objeto de estudio</w:t>
            </w:r>
          </w:p>
        </w:tc>
        <w:tc>
          <w:tcPr>
            <w:tcW w:w="1994" w:type="dxa"/>
          </w:tcPr>
          <w:p w14:paraId="3FD1773B" w14:textId="3A467A9F" w:rsidR="00DC4DFB" w:rsidRPr="003C1830" w:rsidRDefault="008270AB" w:rsidP="003C1830">
            <w:pPr>
              <w:pStyle w:val="Prrafodelista"/>
              <w:ind w:left="0" w:firstLine="0"/>
              <w:jc w:val="both"/>
              <w:rPr>
                <w:rFonts w:asciiTheme="majorHAnsi" w:hAnsiTheme="majorHAnsi" w:cstheme="majorHAnsi"/>
                <w:sz w:val="32"/>
                <w:szCs w:val="32"/>
              </w:rPr>
            </w:pPr>
            <w:r>
              <w:rPr>
                <w:rFonts w:asciiTheme="majorHAnsi" w:hAnsiTheme="majorHAnsi" w:cstheme="majorHAnsi"/>
                <w:sz w:val="32"/>
                <w:szCs w:val="32"/>
              </w:rPr>
              <w:t>Sincrónica el 30</w:t>
            </w:r>
            <w:r w:rsidR="00E25693">
              <w:rPr>
                <w:rFonts w:asciiTheme="majorHAnsi" w:hAnsiTheme="majorHAnsi" w:cstheme="majorHAnsi"/>
                <w:sz w:val="32"/>
                <w:szCs w:val="32"/>
              </w:rPr>
              <w:t>/04</w:t>
            </w:r>
          </w:p>
        </w:tc>
        <w:tc>
          <w:tcPr>
            <w:tcW w:w="1542" w:type="dxa"/>
          </w:tcPr>
          <w:p w14:paraId="47D14466" w14:textId="650B7E5D" w:rsidR="00DC4DFB" w:rsidRPr="003C1830" w:rsidRDefault="00636593" w:rsidP="003C1830">
            <w:pPr>
              <w:pStyle w:val="Prrafodelista"/>
              <w:ind w:left="0" w:firstLine="0"/>
              <w:jc w:val="both"/>
              <w:rPr>
                <w:rFonts w:asciiTheme="majorHAnsi" w:hAnsiTheme="majorHAnsi" w:cstheme="majorHAnsi"/>
                <w:sz w:val="32"/>
                <w:szCs w:val="32"/>
              </w:rPr>
            </w:pPr>
            <w:r>
              <w:rPr>
                <w:rFonts w:asciiTheme="majorHAnsi" w:hAnsiTheme="majorHAnsi" w:cstheme="majorHAnsi"/>
                <w:sz w:val="32"/>
                <w:szCs w:val="32"/>
              </w:rPr>
              <w:t>Valoración</w:t>
            </w:r>
            <w:r w:rsidR="00432B53">
              <w:rPr>
                <w:rFonts w:asciiTheme="majorHAnsi" w:hAnsiTheme="majorHAnsi" w:cstheme="majorHAnsi"/>
                <w:sz w:val="32"/>
                <w:szCs w:val="32"/>
              </w:rPr>
              <w:t xml:space="preserve"> de respuestas a Guía de E</w:t>
            </w:r>
            <w:r w:rsidR="00E25693">
              <w:rPr>
                <w:rFonts w:asciiTheme="majorHAnsi" w:hAnsiTheme="majorHAnsi" w:cstheme="majorHAnsi"/>
                <w:sz w:val="32"/>
                <w:szCs w:val="32"/>
              </w:rPr>
              <w:t>studio.</w:t>
            </w:r>
          </w:p>
        </w:tc>
      </w:tr>
      <w:tr w:rsidR="003A30B5" w:rsidRPr="003C1830" w14:paraId="262F542C" w14:textId="4239E235" w:rsidTr="00DC4DFB">
        <w:tc>
          <w:tcPr>
            <w:tcW w:w="1373" w:type="dxa"/>
          </w:tcPr>
          <w:p w14:paraId="32CC93E6" w14:textId="67811645" w:rsidR="00DC4DFB" w:rsidRPr="003C1830" w:rsidRDefault="00E25693" w:rsidP="003C1830">
            <w:pPr>
              <w:pStyle w:val="Prrafodelista"/>
              <w:ind w:left="0" w:firstLine="0"/>
              <w:jc w:val="both"/>
              <w:rPr>
                <w:rFonts w:asciiTheme="majorHAnsi" w:hAnsiTheme="majorHAnsi" w:cstheme="majorHAnsi"/>
                <w:sz w:val="32"/>
                <w:szCs w:val="32"/>
              </w:rPr>
            </w:pPr>
            <w:r>
              <w:rPr>
                <w:rFonts w:asciiTheme="majorHAnsi" w:hAnsiTheme="majorHAnsi" w:cstheme="majorHAnsi"/>
                <w:sz w:val="32"/>
                <w:szCs w:val="32"/>
              </w:rPr>
              <w:t>Mayo</w:t>
            </w:r>
          </w:p>
        </w:tc>
        <w:tc>
          <w:tcPr>
            <w:tcW w:w="1276" w:type="dxa"/>
          </w:tcPr>
          <w:p w14:paraId="3A213599" w14:textId="4B447913" w:rsidR="00DC4DFB" w:rsidRDefault="008270AB" w:rsidP="003C1830">
            <w:pPr>
              <w:pStyle w:val="Prrafodelista"/>
              <w:ind w:left="0" w:firstLine="0"/>
              <w:jc w:val="both"/>
              <w:rPr>
                <w:rFonts w:asciiTheme="majorHAnsi" w:hAnsiTheme="majorHAnsi" w:cstheme="majorHAnsi"/>
                <w:sz w:val="32"/>
                <w:szCs w:val="32"/>
              </w:rPr>
            </w:pPr>
            <w:r>
              <w:rPr>
                <w:rFonts w:asciiTheme="majorHAnsi" w:hAnsiTheme="majorHAnsi" w:cstheme="majorHAnsi"/>
                <w:sz w:val="32"/>
                <w:szCs w:val="32"/>
              </w:rPr>
              <w:t>7-14-21</w:t>
            </w:r>
            <w:r w:rsidR="00467909">
              <w:rPr>
                <w:rFonts w:asciiTheme="majorHAnsi" w:hAnsiTheme="majorHAnsi" w:cstheme="majorHAnsi"/>
                <w:sz w:val="32"/>
                <w:szCs w:val="32"/>
              </w:rPr>
              <w:t>-</w:t>
            </w:r>
            <w:r>
              <w:rPr>
                <w:rFonts w:asciiTheme="majorHAnsi" w:hAnsiTheme="majorHAnsi" w:cstheme="majorHAnsi"/>
                <w:sz w:val="32"/>
                <w:szCs w:val="32"/>
              </w:rPr>
              <w:t>28</w:t>
            </w:r>
          </w:p>
          <w:p w14:paraId="6D529D44" w14:textId="1CE5A6B2" w:rsidR="00FD6DD1" w:rsidRPr="003C1830" w:rsidRDefault="00FD6DD1" w:rsidP="003C1830">
            <w:pPr>
              <w:pStyle w:val="Prrafodelista"/>
              <w:ind w:left="0" w:firstLine="0"/>
              <w:jc w:val="both"/>
              <w:rPr>
                <w:rFonts w:asciiTheme="majorHAnsi" w:hAnsiTheme="majorHAnsi" w:cstheme="majorHAnsi"/>
                <w:sz w:val="32"/>
                <w:szCs w:val="32"/>
              </w:rPr>
            </w:pPr>
          </w:p>
        </w:tc>
        <w:tc>
          <w:tcPr>
            <w:tcW w:w="2931" w:type="dxa"/>
          </w:tcPr>
          <w:p w14:paraId="15683B2F" w14:textId="6E8E441E" w:rsidR="00DC4DFB" w:rsidRPr="003C1830" w:rsidRDefault="00467909" w:rsidP="003C1830">
            <w:pPr>
              <w:pStyle w:val="Prrafodelista"/>
              <w:ind w:left="0" w:firstLine="0"/>
              <w:jc w:val="both"/>
              <w:rPr>
                <w:rFonts w:asciiTheme="majorHAnsi" w:hAnsiTheme="majorHAnsi" w:cstheme="majorHAnsi"/>
                <w:sz w:val="32"/>
                <w:szCs w:val="32"/>
              </w:rPr>
            </w:pPr>
            <w:r>
              <w:rPr>
                <w:rFonts w:asciiTheme="majorHAnsi" w:hAnsiTheme="majorHAnsi" w:cstheme="majorHAnsi"/>
                <w:sz w:val="32"/>
                <w:szCs w:val="32"/>
              </w:rPr>
              <w:t>Enfoques y modelos de enseñanza. Relaciones entre enseñanza y aprendizaje.</w:t>
            </w:r>
          </w:p>
        </w:tc>
        <w:tc>
          <w:tcPr>
            <w:tcW w:w="1994" w:type="dxa"/>
          </w:tcPr>
          <w:p w14:paraId="5AB328C1" w14:textId="10B41F37" w:rsidR="00DC4DFB" w:rsidRPr="003C1830" w:rsidRDefault="008270AB" w:rsidP="003C1830">
            <w:pPr>
              <w:pStyle w:val="Prrafodelista"/>
              <w:ind w:left="0" w:firstLine="0"/>
              <w:jc w:val="both"/>
              <w:rPr>
                <w:rFonts w:asciiTheme="majorHAnsi" w:hAnsiTheme="majorHAnsi" w:cstheme="majorHAnsi"/>
                <w:sz w:val="32"/>
                <w:szCs w:val="32"/>
              </w:rPr>
            </w:pPr>
            <w:r>
              <w:rPr>
                <w:rFonts w:asciiTheme="majorHAnsi" w:hAnsiTheme="majorHAnsi" w:cstheme="majorHAnsi"/>
                <w:sz w:val="32"/>
                <w:szCs w:val="32"/>
              </w:rPr>
              <w:t>Sincrónica el 28</w:t>
            </w:r>
            <w:r w:rsidR="00467909">
              <w:rPr>
                <w:rFonts w:asciiTheme="majorHAnsi" w:hAnsiTheme="majorHAnsi" w:cstheme="majorHAnsi"/>
                <w:sz w:val="32"/>
                <w:szCs w:val="32"/>
              </w:rPr>
              <w:t>/05</w:t>
            </w:r>
          </w:p>
        </w:tc>
        <w:tc>
          <w:tcPr>
            <w:tcW w:w="1542" w:type="dxa"/>
          </w:tcPr>
          <w:p w14:paraId="41A7ED56" w14:textId="017EDDCC" w:rsidR="00DC4DFB" w:rsidRPr="003C1830" w:rsidRDefault="00467909" w:rsidP="003C1830">
            <w:pPr>
              <w:pStyle w:val="Prrafodelista"/>
              <w:ind w:left="0" w:firstLine="0"/>
              <w:jc w:val="both"/>
              <w:rPr>
                <w:rFonts w:asciiTheme="majorHAnsi" w:hAnsiTheme="majorHAnsi" w:cstheme="majorHAnsi"/>
                <w:sz w:val="32"/>
                <w:szCs w:val="32"/>
              </w:rPr>
            </w:pPr>
            <w:r>
              <w:rPr>
                <w:rFonts w:asciiTheme="majorHAnsi" w:hAnsiTheme="majorHAnsi" w:cstheme="majorHAnsi"/>
                <w:sz w:val="32"/>
                <w:szCs w:val="32"/>
              </w:rPr>
              <w:t>Valoración de TP N° 1</w:t>
            </w:r>
            <w:r w:rsidR="008270AB">
              <w:rPr>
                <w:rFonts w:asciiTheme="majorHAnsi" w:hAnsiTheme="majorHAnsi" w:cstheme="majorHAnsi"/>
                <w:sz w:val="32"/>
                <w:szCs w:val="32"/>
              </w:rPr>
              <w:t xml:space="preserve">  14</w:t>
            </w:r>
            <w:r w:rsidR="00432B53">
              <w:rPr>
                <w:rFonts w:asciiTheme="majorHAnsi" w:hAnsiTheme="majorHAnsi" w:cstheme="majorHAnsi"/>
                <w:sz w:val="32"/>
                <w:szCs w:val="32"/>
              </w:rPr>
              <w:t>/05</w:t>
            </w:r>
          </w:p>
        </w:tc>
      </w:tr>
      <w:tr w:rsidR="003A30B5" w:rsidRPr="003C1830" w14:paraId="5F238D15" w14:textId="6248CD2A" w:rsidTr="00DC4DFB">
        <w:tc>
          <w:tcPr>
            <w:tcW w:w="1373" w:type="dxa"/>
          </w:tcPr>
          <w:p w14:paraId="00BCF095" w14:textId="42423EFA" w:rsidR="00DC4DFB" w:rsidRPr="003C1830" w:rsidRDefault="00467909" w:rsidP="003C1830">
            <w:pPr>
              <w:pStyle w:val="Prrafodelista"/>
              <w:ind w:left="0" w:firstLine="0"/>
              <w:jc w:val="both"/>
              <w:rPr>
                <w:rFonts w:asciiTheme="majorHAnsi" w:hAnsiTheme="majorHAnsi" w:cstheme="majorHAnsi"/>
                <w:sz w:val="32"/>
                <w:szCs w:val="32"/>
              </w:rPr>
            </w:pPr>
            <w:r>
              <w:rPr>
                <w:rFonts w:asciiTheme="majorHAnsi" w:hAnsiTheme="majorHAnsi" w:cstheme="majorHAnsi"/>
                <w:sz w:val="32"/>
                <w:szCs w:val="32"/>
              </w:rPr>
              <w:t>Junio</w:t>
            </w:r>
          </w:p>
        </w:tc>
        <w:tc>
          <w:tcPr>
            <w:tcW w:w="1276" w:type="dxa"/>
          </w:tcPr>
          <w:p w14:paraId="2F4E2B19" w14:textId="1468C44C" w:rsidR="00DC4DFB" w:rsidRDefault="008270AB" w:rsidP="003C1830">
            <w:pPr>
              <w:pStyle w:val="Prrafodelista"/>
              <w:ind w:left="0" w:firstLine="0"/>
              <w:jc w:val="both"/>
              <w:rPr>
                <w:rFonts w:asciiTheme="majorHAnsi" w:hAnsiTheme="majorHAnsi" w:cstheme="majorHAnsi"/>
                <w:sz w:val="32"/>
                <w:szCs w:val="32"/>
              </w:rPr>
            </w:pPr>
            <w:r>
              <w:rPr>
                <w:rFonts w:asciiTheme="majorHAnsi" w:hAnsiTheme="majorHAnsi" w:cstheme="majorHAnsi"/>
                <w:sz w:val="32"/>
                <w:szCs w:val="32"/>
              </w:rPr>
              <w:t>4</w:t>
            </w:r>
            <w:r w:rsidR="00467909">
              <w:rPr>
                <w:rFonts w:asciiTheme="majorHAnsi" w:hAnsiTheme="majorHAnsi" w:cstheme="majorHAnsi"/>
                <w:sz w:val="32"/>
                <w:szCs w:val="32"/>
              </w:rPr>
              <w:t xml:space="preserve"> </w:t>
            </w:r>
            <w:r w:rsidR="00FD6DD1">
              <w:rPr>
                <w:rFonts w:asciiTheme="majorHAnsi" w:hAnsiTheme="majorHAnsi" w:cstheme="majorHAnsi"/>
                <w:sz w:val="32"/>
                <w:szCs w:val="32"/>
              </w:rPr>
              <w:t>–</w:t>
            </w:r>
            <w:r>
              <w:rPr>
                <w:rFonts w:asciiTheme="majorHAnsi" w:hAnsiTheme="majorHAnsi" w:cstheme="majorHAnsi"/>
                <w:sz w:val="32"/>
                <w:szCs w:val="32"/>
              </w:rPr>
              <w:t xml:space="preserve"> 11-</w:t>
            </w:r>
          </w:p>
          <w:p w14:paraId="6B663A60" w14:textId="123F59D9" w:rsidR="00FD6DD1" w:rsidRPr="003C1830" w:rsidRDefault="008270AB" w:rsidP="003C1830">
            <w:pPr>
              <w:pStyle w:val="Prrafodelista"/>
              <w:ind w:left="0" w:firstLine="0"/>
              <w:jc w:val="both"/>
              <w:rPr>
                <w:rFonts w:asciiTheme="majorHAnsi" w:hAnsiTheme="majorHAnsi" w:cstheme="majorHAnsi"/>
                <w:sz w:val="32"/>
                <w:szCs w:val="32"/>
              </w:rPr>
            </w:pPr>
            <w:r>
              <w:rPr>
                <w:rFonts w:asciiTheme="majorHAnsi" w:hAnsiTheme="majorHAnsi" w:cstheme="majorHAnsi"/>
                <w:sz w:val="32"/>
                <w:szCs w:val="32"/>
              </w:rPr>
              <w:t>18-25</w:t>
            </w:r>
          </w:p>
        </w:tc>
        <w:tc>
          <w:tcPr>
            <w:tcW w:w="2931" w:type="dxa"/>
          </w:tcPr>
          <w:p w14:paraId="4BDA6232" w14:textId="4274E4CF" w:rsidR="00DC4DFB" w:rsidRPr="003C1830" w:rsidRDefault="00636593" w:rsidP="003C1830">
            <w:pPr>
              <w:pStyle w:val="Prrafodelista"/>
              <w:ind w:left="0" w:firstLine="0"/>
              <w:jc w:val="both"/>
              <w:rPr>
                <w:rFonts w:asciiTheme="majorHAnsi" w:hAnsiTheme="majorHAnsi" w:cstheme="majorHAnsi"/>
                <w:sz w:val="32"/>
                <w:szCs w:val="32"/>
              </w:rPr>
            </w:pPr>
            <w:r>
              <w:rPr>
                <w:rFonts w:asciiTheme="majorHAnsi" w:hAnsiTheme="majorHAnsi" w:cstheme="majorHAnsi"/>
                <w:sz w:val="32"/>
                <w:szCs w:val="32"/>
              </w:rPr>
              <w:t>El Currículum: niveles de concreción.</w:t>
            </w:r>
          </w:p>
        </w:tc>
        <w:tc>
          <w:tcPr>
            <w:tcW w:w="1994" w:type="dxa"/>
          </w:tcPr>
          <w:p w14:paraId="13F5FE25" w14:textId="18EE9AFA" w:rsidR="00DC4DFB" w:rsidRPr="003C1830" w:rsidRDefault="008270AB" w:rsidP="003C1830">
            <w:pPr>
              <w:pStyle w:val="Prrafodelista"/>
              <w:ind w:left="0" w:firstLine="0"/>
              <w:jc w:val="both"/>
              <w:rPr>
                <w:rFonts w:asciiTheme="majorHAnsi" w:hAnsiTheme="majorHAnsi" w:cstheme="majorHAnsi"/>
                <w:sz w:val="32"/>
                <w:szCs w:val="32"/>
              </w:rPr>
            </w:pPr>
            <w:r>
              <w:rPr>
                <w:rFonts w:asciiTheme="majorHAnsi" w:hAnsiTheme="majorHAnsi" w:cstheme="majorHAnsi"/>
                <w:sz w:val="32"/>
                <w:szCs w:val="32"/>
              </w:rPr>
              <w:t>Sincrónica el 25</w:t>
            </w:r>
            <w:r w:rsidR="00467909">
              <w:rPr>
                <w:rFonts w:asciiTheme="majorHAnsi" w:hAnsiTheme="majorHAnsi" w:cstheme="majorHAnsi"/>
                <w:sz w:val="32"/>
                <w:szCs w:val="32"/>
              </w:rPr>
              <w:t>/06</w:t>
            </w:r>
          </w:p>
        </w:tc>
        <w:tc>
          <w:tcPr>
            <w:tcW w:w="1542" w:type="dxa"/>
          </w:tcPr>
          <w:p w14:paraId="1DF3A4B1" w14:textId="67274353" w:rsidR="00636593" w:rsidRPr="003C1830" w:rsidRDefault="0043551C" w:rsidP="003C1830">
            <w:pPr>
              <w:pStyle w:val="Prrafodelista"/>
              <w:ind w:left="0" w:firstLine="0"/>
              <w:jc w:val="both"/>
              <w:rPr>
                <w:rFonts w:asciiTheme="majorHAnsi" w:hAnsiTheme="majorHAnsi" w:cstheme="majorHAnsi"/>
                <w:sz w:val="32"/>
                <w:szCs w:val="32"/>
              </w:rPr>
            </w:pPr>
            <w:r w:rsidRPr="0043551C">
              <w:rPr>
                <w:rFonts w:asciiTheme="majorHAnsi" w:hAnsiTheme="majorHAnsi" w:cstheme="majorHAnsi"/>
                <w:sz w:val="32"/>
                <w:szCs w:val="32"/>
              </w:rPr>
              <w:t>Juicio valorativo sobre los aprendizajes alcanzados.</w:t>
            </w:r>
          </w:p>
        </w:tc>
      </w:tr>
      <w:tr w:rsidR="003A30B5" w:rsidRPr="003C1830" w14:paraId="3BC0276F" w14:textId="77777777" w:rsidTr="00DC4DFB">
        <w:tc>
          <w:tcPr>
            <w:tcW w:w="1373" w:type="dxa"/>
          </w:tcPr>
          <w:p w14:paraId="1BBDC078" w14:textId="0502F63E" w:rsidR="00636593" w:rsidRDefault="00C346C8" w:rsidP="003C1830">
            <w:pPr>
              <w:pStyle w:val="Prrafodelista"/>
              <w:ind w:left="0" w:firstLine="0"/>
              <w:jc w:val="both"/>
              <w:rPr>
                <w:rFonts w:asciiTheme="majorHAnsi" w:hAnsiTheme="majorHAnsi" w:cstheme="majorHAnsi"/>
                <w:sz w:val="32"/>
                <w:szCs w:val="32"/>
              </w:rPr>
            </w:pPr>
            <w:r>
              <w:rPr>
                <w:rFonts w:asciiTheme="majorHAnsi" w:hAnsiTheme="majorHAnsi" w:cstheme="majorHAnsi"/>
                <w:sz w:val="32"/>
                <w:szCs w:val="32"/>
              </w:rPr>
              <w:t>Julio</w:t>
            </w:r>
          </w:p>
        </w:tc>
        <w:tc>
          <w:tcPr>
            <w:tcW w:w="1276" w:type="dxa"/>
          </w:tcPr>
          <w:p w14:paraId="598D8912" w14:textId="789CED68" w:rsidR="00636593" w:rsidRDefault="008270AB" w:rsidP="003C1830">
            <w:pPr>
              <w:pStyle w:val="Prrafodelista"/>
              <w:ind w:left="0" w:firstLine="0"/>
              <w:jc w:val="both"/>
              <w:rPr>
                <w:rFonts w:asciiTheme="majorHAnsi" w:hAnsiTheme="majorHAnsi" w:cstheme="majorHAnsi"/>
                <w:sz w:val="32"/>
                <w:szCs w:val="32"/>
              </w:rPr>
            </w:pPr>
            <w:r>
              <w:rPr>
                <w:rFonts w:asciiTheme="majorHAnsi" w:hAnsiTheme="majorHAnsi" w:cstheme="majorHAnsi"/>
                <w:sz w:val="32"/>
                <w:szCs w:val="32"/>
              </w:rPr>
              <w:t>2-16-</w:t>
            </w:r>
          </w:p>
        </w:tc>
        <w:tc>
          <w:tcPr>
            <w:tcW w:w="2931" w:type="dxa"/>
          </w:tcPr>
          <w:p w14:paraId="25D04A56" w14:textId="2DFA05F6" w:rsidR="00636593" w:rsidRDefault="00FD6DD1" w:rsidP="003C1830">
            <w:pPr>
              <w:pStyle w:val="Prrafodelista"/>
              <w:ind w:left="0" w:firstLine="0"/>
              <w:jc w:val="both"/>
              <w:rPr>
                <w:rFonts w:asciiTheme="majorHAnsi" w:hAnsiTheme="majorHAnsi" w:cstheme="majorHAnsi"/>
                <w:sz w:val="32"/>
                <w:szCs w:val="32"/>
              </w:rPr>
            </w:pPr>
            <w:r>
              <w:rPr>
                <w:rFonts w:asciiTheme="majorHAnsi" w:hAnsiTheme="majorHAnsi" w:cstheme="majorHAnsi"/>
                <w:sz w:val="32"/>
                <w:szCs w:val="32"/>
              </w:rPr>
              <w:t>El Currículum como campo de disputa</w:t>
            </w:r>
            <w:r w:rsidR="00090828">
              <w:rPr>
                <w:rFonts w:asciiTheme="majorHAnsi" w:hAnsiTheme="majorHAnsi" w:cstheme="majorHAnsi"/>
                <w:sz w:val="32"/>
                <w:szCs w:val="32"/>
              </w:rPr>
              <w:t>s</w:t>
            </w:r>
            <w:r>
              <w:rPr>
                <w:rFonts w:asciiTheme="majorHAnsi" w:hAnsiTheme="majorHAnsi" w:cstheme="majorHAnsi"/>
                <w:sz w:val="32"/>
                <w:szCs w:val="32"/>
              </w:rPr>
              <w:t>.</w:t>
            </w:r>
          </w:p>
        </w:tc>
        <w:tc>
          <w:tcPr>
            <w:tcW w:w="1994" w:type="dxa"/>
          </w:tcPr>
          <w:p w14:paraId="42C09411" w14:textId="77777777" w:rsidR="00636593" w:rsidRDefault="00636593" w:rsidP="003C1830">
            <w:pPr>
              <w:pStyle w:val="Prrafodelista"/>
              <w:ind w:left="0" w:firstLine="0"/>
              <w:jc w:val="both"/>
              <w:rPr>
                <w:rFonts w:asciiTheme="majorHAnsi" w:hAnsiTheme="majorHAnsi" w:cstheme="majorHAnsi"/>
                <w:sz w:val="32"/>
                <w:szCs w:val="32"/>
              </w:rPr>
            </w:pPr>
          </w:p>
        </w:tc>
        <w:tc>
          <w:tcPr>
            <w:tcW w:w="1542" w:type="dxa"/>
          </w:tcPr>
          <w:p w14:paraId="1C0EDB77" w14:textId="392AB3C5" w:rsidR="00636593" w:rsidRDefault="00FD6DD1" w:rsidP="003C1830">
            <w:pPr>
              <w:pStyle w:val="Prrafodelista"/>
              <w:ind w:left="0" w:firstLine="0"/>
              <w:jc w:val="both"/>
              <w:rPr>
                <w:rFonts w:asciiTheme="majorHAnsi" w:hAnsiTheme="majorHAnsi" w:cstheme="majorHAnsi"/>
                <w:sz w:val="32"/>
                <w:szCs w:val="32"/>
              </w:rPr>
            </w:pPr>
            <w:r>
              <w:rPr>
                <w:rFonts w:asciiTheme="majorHAnsi" w:hAnsiTheme="majorHAnsi" w:cstheme="majorHAnsi"/>
                <w:sz w:val="32"/>
                <w:szCs w:val="32"/>
              </w:rPr>
              <w:t xml:space="preserve"> Evaluaci</w:t>
            </w:r>
            <w:r w:rsidR="008270AB">
              <w:rPr>
                <w:rFonts w:asciiTheme="majorHAnsi" w:hAnsiTheme="majorHAnsi" w:cstheme="majorHAnsi"/>
                <w:sz w:val="32"/>
                <w:szCs w:val="32"/>
              </w:rPr>
              <w:t>ón escrita: 2/7</w:t>
            </w:r>
          </w:p>
          <w:p w14:paraId="70FD2D4F" w14:textId="2FBBA1C4" w:rsidR="00FD6DD1" w:rsidRPr="003C1830" w:rsidRDefault="00FD6DD1" w:rsidP="00FD6DD1">
            <w:pPr>
              <w:pStyle w:val="Prrafodelista"/>
              <w:ind w:left="0" w:firstLine="0"/>
              <w:jc w:val="both"/>
              <w:rPr>
                <w:rFonts w:asciiTheme="majorHAnsi" w:hAnsiTheme="majorHAnsi" w:cstheme="majorHAnsi"/>
                <w:sz w:val="32"/>
                <w:szCs w:val="32"/>
              </w:rPr>
            </w:pPr>
            <w:r>
              <w:rPr>
                <w:rFonts w:asciiTheme="majorHAnsi" w:hAnsiTheme="majorHAnsi" w:cstheme="majorHAnsi"/>
                <w:sz w:val="32"/>
                <w:szCs w:val="32"/>
              </w:rPr>
              <w:t>Recuperatorio</w:t>
            </w:r>
            <w:r w:rsidR="008270AB">
              <w:rPr>
                <w:rFonts w:asciiTheme="majorHAnsi" w:hAnsiTheme="majorHAnsi" w:cstheme="majorHAnsi"/>
                <w:sz w:val="32"/>
                <w:szCs w:val="32"/>
              </w:rPr>
              <w:t xml:space="preserve"> del 1er Cuatrimestre:16</w:t>
            </w:r>
            <w:r w:rsidR="003A30B5">
              <w:rPr>
                <w:rFonts w:asciiTheme="majorHAnsi" w:hAnsiTheme="majorHAnsi" w:cstheme="majorHAnsi"/>
                <w:sz w:val="32"/>
                <w:szCs w:val="32"/>
              </w:rPr>
              <w:t>/07</w:t>
            </w:r>
          </w:p>
        </w:tc>
      </w:tr>
      <w:tr w:rsidR="003A30B5" w:rsidRPr="003C1830" w14:paraId="546F44CE" w14:textId="77777777" w:rsidTr="00DC4DFB">
        <w:tc>
          <w:tcPr>
            <w:tcW w:w="1373" w:type="dxa"/>
          </w:tcPr>
          <w:p w14:paraId="5C2A1A3D" w14:textId="78FCDC99" w:rsidR="00636593" w:rsidRDefault="00FD6DD1" w:rsidP="003C1830">
            <w:pPr>
              <w:pStyle w:val="Prrafodelista"/>
              <w:ind w:left="0" w:firstLine="0"/>
              <w:jc w:val="both"/>
              <w:rPr>
                <w:rFonts w:asciiTheme="majorHAnsi" w:hAnsiTheme="majorHAnsi" w:cstheme="majorHAnsi"/>
                <w:sz w:val="32"/>
                <w:szCs w:val="32"/>
              </w:rPr>
            </w:pPr>
            <w:r>
              <w:rPr>
                <w:rFonts w:asciiTheme="majorHAnsi" w:hAnsiTheme="majorHAnsi" w:cstheme="majorHAnsi"/>
                <w:sz w:val="32"/>
                <w:szCs w:val="32"/>
              </w:rPr>
              <w:t>Agosto</w:t>
            </w:r>
          </w:p>
        </w:tc>
        <w:tc>
          <w:tcPr>
            <w:tcW w:w="1276" w:type="dxa"/>
          </w:tcPr>
          <w:p w14:paraId="563D7039" w14:textId="5F552AA9" w:rsidR="00636593" w:rsidRDefault="00FE2C5D" w:rsidP="003C1830">
            <w:pPr>
              <w:pStyle w:val="Prrafodelista"/>
              <w:ind w:left="0" w:firstLine="0"/>
              <w:jc w:val="both"/>
              <w:rPr>
                <w:rFonts w:asciiTheme="majorHAnsi" w:hAnsiTheme="majorHAnsi" w:cstheme="majorHAnsi"/>
                <w:sz w:val="32"/>
                <w:szCs w:val="32"/>
              </w:rPr>
            </w:pPr>
            <w:r>
              <w:rPr>
                <w:rFonts w:asciiTheme="majorHAnsi" w:hAnsiTheme="majorHAnsi" w:cstheme="majorHAnsi"/>
                <w:sz w:val="32"/>
                <w:szCs w:val="32"/>
              </w:rPr>
              <w:t>20-</w:t>
            </w:r>
            <w:r>
              <w:rPr>
                <w:rFonts w:asciiTheme="majorHAnsi" w:hAnsiTheme="majorHAnsi" w:cstheme="majorHAnsi"/>
                <w:sz w:val="32"/>
                <w:szCs w:val="32"/>
              </w:rPr>
              <w:lastRenderedPageBreak/>
              <w:t>27</w:t>
            </w:r>
          </w:p>
        </w:tc>
        <w:tc>
          <w:tcPr>
            <w:tcW w:w="2931" w:type="dxa"/>
          </w:tcPr>
          <w:p w14:paraId="0E07214A" w14:textId="6BC382E2" w:rsidR="00636593" w:rsidRDefault="00090828" w:rsidP="003C1830">
            <w:pPr>
              <w:pStyle w:val="Prrafodelista"/>
              <w:ind w:left="0" w:firstLine="0"/>
              <w:jc w:val="both"/>
              <w:rPr>
                <w:rFonts w:asciiTheme="majorHAnsi" w:hAnsiTheme="majorHAnsi" w:cstheme="majorHAnsi"/>
                <w:sz w:val="32"/>
                <w:szCs w:val="32"/>
              </w:rPr>
            </w:pPr>
            <w:r>
              <w:rPr>
                <w:rFonts w:asciiTheme="majorHAnsi" w:hAnsiTheme="majorHAnsi" w:cstheme="majorHAnsi"/>
                <w:sz w:val="32"/>
                <w:szCs w:val="32"/>
              </w:rPr>
              <w:lastRenderedPageBreak/>
              <w:t xml:space="preserve">Los Diseños </w:t>
            </w:r>
            <w:r>
              <w:rPr>
                <w:rFonts w:asciiTheme="majorHAnsi" w:hAnsiTheme="majorHAnsi" w:cstheme="majorHAnsi"/>
                <w:sz w:val="32"/>
                <w:szCs w:val="32"/>
              </w:rPr>
              <w:lastRenderedPageBreak/>
              <w:t>Curriculares del Nivel Secundario.</w:t>
            </w:r>
          </w:p>
        </w:tc>
        <w:tc>
          <w:tcPr>
            <w:tcW w:w="1994" w:type="dxa"/>
          </w:tcPr>
          <w:p w14:paraId="4294BA8C" w14:textId="118FBF30" w:rsidR="00636593" w:rsidRDefault="00FE2C5D" w:rsidP="003C1830">
            <w:pPr>
              <w:pStyle w:val="Prrafodelista"/>
              <w:ind w:left="0" w:firstLine="0"/>
              <w:jc w:val="both"/>
              <w:rPr>
                <w:rFonts w:asciiTheme="majorHAnsi" w:hAnsiTheme="majorHAnsi" w:cstheme="majorHAnsi"/>
                <w:sz w:val="32"/>
                <w:szCs w:val="32"/>
              </w:rPr>
            </w:pPr>
            <w:r>
              <w:rPr>
                <w:rFonts w:asciiTheme="majorHAnsi" w:hAnsiTheme="majorHAnsi" w:cstheme="majorHAnsi"/>
                <w:sz w:val="32"/>
                <w:szCs w:val="32"/>
              </w:rPr>
              <w:lastRenderedPageBreak/>
              <w:t xml:space="preserve">Sincrónica </w:t>
            </w:r>
            <w:r>
              <w:rPr>
                <w:rFonts w:asciiTheme="majorHAnsi" w:hAnsiTheme="majorHAnsi" w:cstheme="majorHAnsi"/>
                <w:sz w:val="32"/>
                <w:szCs w:val="32"/>
              </w:rPr>
              <w:lastRenderedPageBreak/>
              <w:t>el 27</w:t>
            </w:r>
            <w:r w:rsidR="00090828">
              <w:rPr>
                <w:rFonts w:asciiTheme="majorHAnsi" w:hAnsiTheme="majorHAnsi" w:cstheme="majorHAnsi"/>
                <w:sz w:val="32"/>
                <w:szCs w:val="32"/>
              </w:rPr>
              <w:t>/08</w:t>
            </w:r>
          </w:p>
        </w:tc>
        <w:tc>
          <w:tcPr>
            <w:tcW w:w="1542" w:type="dxa"/>
          </w:tcPr>
          <w:p w14:paraId="4D748FC1" w14:textId="315DBBEB" w:rsidR="00636593" w:rsidRDefault="00090828" w:rsidP="003C1830">
            <w:pPr>
              <w:pStyle w:val="Prrafodelista"/>
              <w:ind w:left="0" w:firstLine="0"/>
              <w:jc w:val="both"/>
              <w:rPr>
                <w:rFonts w:asciiTheme="majorHAnsi" w:hAnsiTheme="majorHAnsi" w:cstheme="majorHAnsi"/>
                <w:sz w:val="32"/>
                <w:szCs w:val="32"/>
              </w:rPr>
            </w:pPr>
            <w:r>
              <w:rPr>
                <w:rFonts w:asciiTheme="majorHAnsi" w:hAnsiTheme="majorHAnsi" w:cstheme="majorHAnsi"/>
                <w:sz w:val="32"/>
                <w:szCs w:val="32"/>
              </w:rPr>
              <w:lastRenderedPageBreak/>
              <w:t xml:space="preserve">Valoración de </w:t>
            </w:r>
            <w:r>
              <w:rPr>
                <w:rFonts w:asciiTheme="majorHAnsi" w:hAnsiTheme="majorHAnsi" w:cstheme="majorHAnsi"/>
                <w:sz w:val="32"/>
                <w:szCs w:val="32"/>
              </w:rPr>
              <w:lastRenderedPageBreak/>
              <w:t>Esquemas conceptuales.</w:t>
            </w:r>
          </w:p>
          <w:p w14:paraId="5EC55C35" w14:textId="77777777" w:rsidR="00FD6DD1" w:rsidRPr="003C1830" w:rsidRDefault="00FD6DD1" w:rsidP="003C1830">
            <w:pPr>
              <w:pStyle w:val="Prrafodelista"/>
              <w:ind w:left="0" w:firstLine="0"/>
              <w:jc w:val="both"/>
              <w:rPr>
                <w:rFonts w:asciiTheme="majorHAnsi" w:hAnsiTheme="majorHAnsi" w:cstheme="majorHAnsi"/>
                <w:sz w:val="32"/>
                <w:szCs w:val="32"/>
              </w:rPr>
            </w:pPr>
          </w:p>
        </w:tc>
      </w:tr>
      <w:tr w:rsidR="003A30B5" w:rsidRPr="003C1830" w14:paraId="1D05ED89" w14:textId="77777777" w:rsidTr="00DC4DFB">
        <w:tc>
          <w:tcPr>
            <w:tcW w:w="1373" w:type="dxa"/>
          </w:tcPr>
          <w:p w14:paraId="30D93D05" w14:textId="6332581E" w:rsidR="00090828" w:rsidRDefault="00432B53" w:rsidP="00432B53">
            <w:pPr>
              <w:pStyle w:val="Prrafodelista"/>
              <w:ind w:left="0" w:firstLine="0"/>
              <w:jc w:val="both"/>
              <w:rPr>
                <w:rFonts w:asciiTheme="majorHAnsi" w:hAnsiTheme="majorHAnsi" w:cstheme="majorHAnsi"/>
                <w:sz w:val="32"/>
                <w:szCs w:val="32"/>
              </w:rPr>
            </w:pPr>
            <w:r>
              <w:rPr>
                <w:rFonts w:asciiTheme="majorHAnsi" w:hAnsiTheme="majorHAnsi" w:cstheme="majorHAnsi"/>
                <w:sz w:val="32"/>
                <w:szCs w:val="32"/>
              </w:rPr>
              <w:lastRenderedPageBreak/>
              <w:t>Sept.</w:t>
            </w:r>
          </w:p>
        </w:tc>
        <w:tc>
          <w:tcPr>
            <w:tcW w:w="1276" w:type="dxa"/>
          </w:tcPr>
          <w:p w14:paraId="1906B3F9" w14:textId="52E9C19B" w:rsidR="00090828" w:rsidRDefault="00FE2C5D" w:rsidP="003C1830">
            <w:pPr>
              <w:pStyle w:val="Prrafodelista"/>
              <w:ind w:left="0" w:firstLine="0"/>
              <w:jc w:val="both"/>
              <w:rPr>
                <w:rFonts w:asciiTheme="majorHAnsi" w:hAnsiTheme="majorHAnsi" w:cstheme="majorHAnsi"/>
                <w:sz w:val="32"/>
                <w:szCs w:val="32"/>
              </w:rPr>
            </w:pPr>
            <w:r>
              <w:rPr>
                <w:rFonts w:asciiTheme="majorHAnsi" w:hAnsiTheme="majorHAnsi" w:cstheme="majorHAnsi"/>
                <w:sz w:val="32"/>
                <w:szCs w:val="32"/>
              </w:rPr>
              <w:t>3-10-17-24</w:t>
            </w:r>
          </w:p>
        </w:tc>
        <w:tc>
          <w:tcPr>
            <w:tcW w:w="2931" w:type="dxa"/>
          </w:tcPr>
          <w:p w14:paraId="3133120D" w14:textId="5662A615" w:rsidR="00090828" w:rsidRDefault="00432B53" w:rsidP="00432B53">
            <w:pPr>
              <w:pStyle w:val="Prrafodelista"/>
              <w:ind w:left="0" w:firstLine="0"/>
              <w:jc w:val="both"/>
              <w:rPr>
                <w:rFonts w:asciiTheme="majorHAnsi" w:hAnsiTheme="majorHAnsi" w:cstheme="majorHAnsi"/>
                <w:sz w:val="32"/>
                <w:szCs w:val="32"/>
              </w:rPr>
            </w:pPr>
            <w:r>
              <w:rPr>
                <w:rFonts w:asciiTheme="majorHAnsi" w:hAnsiTheme="majorHAnsi" w:cstheme="majorHAnsi"/>
                <w:sz w:val="32"/>
                <w:szCs w:val="32"/>
              </w:rPr>
              <w:t xml:space="preserve">Las Editoriales y el tercer nivel de concreción del Currículum. </w:t>
            </w:r>
          </w:p>
        </w:tc>
        <w:tc>
          <w:tcPr>
            <w:tcW w:w="1994" w:type="dxa"/>
          </w:tcPr>
          <w:p w14:paraId="0F485837" w14:textId="336E3B2C" w:rsidR="00090828" w:rsidRDefault="00FE2C5D" w:rsidP="003C1830">
            <w:pPr>
              <w:pStyle w:val="Prrafodelista"/>
              <w:ind w:left="0" w:firstLine="0"/>
              <w:jc w:val="both"/>
              <w:rPr>
                <w:rFonts w:asciiTheme="majorHAnsi" w:hAnsiTheme="majorHAnsi" w:cstheme="majorHAnsi"/>
                <w:sz w:val="32"/>
                <w:szCs w:val="32"/>
              </w:rPr>
            </w:pPr>
            <w:r>
              <w:rPr>
                <w:rFonts w:asciiTheme="majorHAnsi" w:hAnsiTheme="majorHAnsi" w:cstheme="majorHAnsi"/>
                <w:sz w:val="32"/>
                <w:szCs w:val="32"/>
              </w:rPr>
              <w:t>Sincrónica el 24</w:t>
            </w:r>
            <w:r w:rsidR="00090828">
              <w:rPr>
                <w:rFonts w:asciiTheme="majorHAnsi" w:hAnsiTheme="majorHAnsi" w:cstheme="majorHAnsi"/>
                <w:sz w:val="32"/>
                <w:szCs w:val="32"/>
              </w:rPr>
              <w:t>/09</w:t>
            </w:r>
          </w:p>
        </w:tc>
        <w:tc>
          <w:tcPr>
            <w:tcW w:w="1542" w:type="dxa"/>
          </w:tcPr>
          <w:p w14:paraId="656CE123" w14:textId="04FB98EB" w:rsidR="00090828" w:rsidRDefault="00432B53" w:rsidP="003C1830">
            <w:pPr>
              <w:pStyle w:val="Prrafodelista"/>
              <w:ind w:left="0" w:firstLine="0"/>
              <w:jc w:val="both"/>
              <w:rPr>
                <w:rFonts w:asciiTheme="majorHAnsi" w:hAnsiTheme="majorHAnsi" w:cstheme="majorHAnsi"/>
                <w:sz w:val="32"/>
                <w:szCs w:val="32"/>
              </w:rPr>
            </w:pPr>
            <w:r>
              <w:rPr>
                <w:rFonts w:asciiTheme="majorHAnsi" w:hAnsiTheme="majorHAnsi" w:cstheme="majorHAnsi"/>
                <w:sz w:val="32"/>
                <w:szCs w:val="32"/>
              </w:rPr>
              <w:t>Apreciación de respuestas a Guía de Estudio.</w:t>
            </w:r>
          </w:p>
        </w:tc>
      </w:tr>
      <w:tr w:rsidR="003A30B5" w:rsidRPr="003C1830" w14:paraId="688AC024" w14:textId="77777777" w:rsidTr="00DC4DFB">
        <w:tc>
          <w:tcPr>
            <w:tcW w:w="1373" w:type="dxa"/>
          </w:tcPr>
          <w:p w14:paraId="339E748A" w14:textId="43262EC3" w:rsidR="00090828" w:rsidRDefault="00432B53" w:rsidP="003C1830">
            <w:pPr>
              <w:pStyle w:val="Prrafodelista"/>
              <w:ind w:left="0" w:firstLine="0"/>
              <w:jc w:val="both"/>
              <w:rPr>
                <w:rFonts w:asciiTheme="majorHAnsi" w:hAnsiTheme="majorHAnsi" w:cstheme="majorHAnsi"/>
                <w:sz w:val="32"/>
                <w:szCs w:val="32"/>
              </w:rPr>
            </w:pPr>
            <w:r>
              <w:rPr>
                <w:rFonts w:asciiTheme="majorHAnsi" w:hAnsiTheme="majorHAnsi" w:cstheme="majorHAnsi"/>
                <w:sz w:val="32"/>
                <w:szCs w:val="32"/>
              </w:rPr>
              <w:t>Octubre</w:t>
            </w:r>
          </w:p>
        </w:tc>
        <w:tc>
          <w:tcPr>
            <w:tcW w:w="1276" w:type="dxa"/>
          </w:tcPr>
          <w:p w14:paraId="60E9AB72" w14:textId="392526F2" w:rsidR="00090828" w:rsidRDefault="00FE2C5D" w:rsidP="003C1830">
            <w:pPr>
              <w:pStyle w:val="Prrafodelista"/>
              <w:ind w:left="0" w:firstLine="0"/>
              <w:jc w:val="both"/>
              <w:rPr>
                <w:rFonts w:asciiTheme="majorHAnsi" w:hAnsiTheme="majorHAnsi" w:cstheme="majorHAnsi"/>
                <w:sz w:val="32"/>
                <w:szCs w:val="32"/>
              </w:rPr>
            </w:pPr>
            <w:r>
              <w:rPr>
                <w:rFonts w:asciiTheme="majorHAnsi" w:hAnsiTheme="majorHAnsi" w:cstheme="majorHAnsi"/>
                <w:sz w:val="32"/>
                <w:szCs w:val="32"/>
              </w:rPr>
              <w:t>1-8-15-22-29</w:t>
            </w:r>
          </w:p>
        </w:tc>
        <w:tc>
          <w:tcPr>
            <w:tcW w:w="2931" w:type="dxa"/>
          </w:tcPr>
          <w:p w14:paraId="7F632208" w14:textId="540A3F6E" w:rsidR="00090828" w:rsidRDefault="00432B53" w:rsidP="003C1830">
            <w:pPr>
              <w:pStyle w:val="Prrafodelista"/>
              <w:ind w:left="0" w:firstLine="0"/>
              <w:jc w:val="both"/>
              <w:rPr>
                <w:rFonts w:asciiTheme="majorHAnsi" w:hAnsiTheme="majorHAnsi" w:cstheme="majorHAnsi"/>
                <w:sz w:val="32"/>
                <w:szCs w:val="32"/>
              </w:rPr>
            </w:pPr>
            <w:r>
              <w:rPr>
                <w:rFonts w:asciiTheme="majorHAnsi" w:hAnsiTheme="majorHAnsi" w:cstheme="majorHAnsi"/>
                <w:sz w:val="32"/>
                <w:szCs w:val="32"/>
              </w:rPr>
              <w:t>La práctica educativa, su organización.</w:t>
            </w:r>
            <w:r w:rsidR="00B627CC">
              <w:rPr>
                <w:rFonts w:asciiTheme="majorHAnsi" w:hAnsiTheme="majorHAnsi" w:cstheme="majorHAnsi"/>
                <w:sz w:val="32"/>
                <w:szCs w:val="32"/>
              </w:rPr>
              <w:t xml:space="preserve"> Planificación: componentes.</w:t>
            </w:r>
          </w:p>
        </w:tc>
        <w:tc>
          <w:tcPr>
            <w:tcW w:w="1994" w:type="dxa"/>
          </w:tcPr>
          <w:p w14:paraId="191D8325" w14:textId="11E94D1F" w:rsidR="00090828" w:rsidRDefault="00FE2C5D" w:rsidP="003C1830">
            <w:pPr>
              <w:pStyle w:val="Prrafodelista"/>
              <w:ind w:left="0" w:firstLine="0"/>
              <w:jc w:val="both"/>
              <w:rPr>
                <w:rFonts w:asciiTheme="majorHAnsi" w:hAnsiTheme="majorHAnsi" w:cstheme="majorHAnsi"/>
                <w:sz w:val="32"/>
                <w:szCs w:val="32"/>
              </w:rPr>
            </w:pPr>
            <w:r>
              <w:rPr>
                <w:rFonts w:asciiTheme="majorHAnsi" w:hAnsiTheme="majorHAnsi" w:cstheme="majorHAnsi"/>
                <w:sz w:val="32"/>
                <w:szCs w:val="32"/>
              </w:rPr>
              <w:t>Sincrónica el 29</w:t>
            </w:r>
            <w:r w:rsidR="00432B53">
              <w:rPr>
                <w:rFonts w:asciiTheme="majorHAnsi" w:hAnsiTheme="majorHAnsi" w:cstheme="majorHAnsi"/>
                <w:sz w:val="32"/>
                <w:szCs w:val="32"/>
              </w:rPr>
              <w:t>/10</w:t>
            </w:r>
          </w:p>
        </w:tc>
        <w:tc>
          <w:tcPr>
            <w:tcW w:w="1542" w:type="dxa"/>
          </w:tcPr>
          <w:p w14:paraId="7FBEB93F" w14:textId="3A17F8C6" w:rsidR="00090828" w:rsidRDefault="00B627CC" w:rsidP="003C1830">
            <w:pPr>
              <w:pStyle w:val="Prrafodelista"/>
              <w:ind w:left="0" w:firstLine="0"/>
              <w:jc w:val="both"/>
              <w:rPr>
                <w:rFonts w:asciiTheme="majorHAnsi" w:hAnsiTheme="majorHAnsi" w:cstheme="majorHAnsi"/>
                <w:sz w:val="32"/>
                <w:szCs w:val="32"/>
              </w:rPr>
            </w:pPr>
            <w:r>
              <w:rPr>
                <w:rFonts w:asciiTheme="majorHAnsi" w:hAnsiTheme="majorHAnsi" w:cstheme="majorHAnsi"/>
                <w:sz w:val="32"/>
                <w:szCs w:val="32"/>
              </w:rPr>
              <w:t>Valoración de TP N°2</w:t>
            </w:r>
            <w:r w:rsidR="00FE2C5D">
              <w:rPr>
                <w:rFonts w:asciiTheme="majorHAnsi" w:hAnsiTheme="majorHAnsi" w:cstheme="majorHAnsi"/>
                <w:sz w:val="32"/>
                <w:szCs w:val="32"/>
              </w:rPr>
              <w:t xml:space="preserve"> 01</w:t>
            </w:r>
            <w:r>
              <w:rPr>
                <w:rFonts w:asciiTheme="majorHAnsi" w:hAnsiTheme="majorHAnsi" w:cstheme="majorHAnsi"/>
                <w:sz w:val="32"/>
                <w:szCs w:val="32"/>
              </w:rPr>
              <w:t>/10</w:t>
            </w:r>
          </w:p>
          <w:p w14:paraId="1C3CEE32" w14:textId="6CBD83FE" w:rsidR="003A30B5" w:rsidRDefault="00FE2C5D" w:rsidP="003C1830">
            <w:pPr>
              <w:pStyle w:val="Prrafodelista"/>
              <w:ind w:left="0" w:firstLine="0"/>
              <w:jc w:val="both"/>
              <w:rPr>
                <w:rFonts w:asciiTheme="majorHAnsi" w:hAnsiTheme="majorHAnsi" w:cstheme="majorHAnsi"/>
                <w:sz w:val="32"/>
                <w:szCs w:val="32"/>
              </w:rPr>
            </w:pPr>
            <w:r>
              <w:rPr>
                <w:rFonts w:asciiTheme="majorHAnsi" w:hAnsiTheme="majorHAnsi" w:cstheme="majorHAnsi"/>
                <w:sz w:val="32"/>
                <w:szCs w:val="32"/>
              </w:rPr>
              <w:t>Evaluación escrita:22</w:t>
            </w:r>
            <w:r w:rsidR="003A30B5">
              <w:rPr>
                <w:rFonts w:asciiTheme="majorHAnsi" w:hAnsiTheme="majorHAnsi" w:cstheme="majorHAnsi"/>
                <w:sz w:val="32"/>
                <w:szCs w:val="32"/>
              </w:rPr>
              <w:t>/10</w:t>
            </w:r>
          </w:p>
        </w:tc>
      </w:tr>
      <w:tr w:rsidR="00B627CC" w:rsidRPr="003C1830" w14:paraId="6195313B" w14:textId="77777777" w:rsidTr="00DC4DFB">
        <w:tc>
          <w:tcPr>
            <w:tcW w:w="1373" w:type="dxa"/>
          </w:tcPr>
          <w:p w14:paraId="700DB32A" w14:textId="338E88C3" w:rsidR="00B627CC" w:rsidRDefault="00B627CC" w:rsidP="003C1830">
            <w:pPr>
              <w:pStyle w:val="Prrafodelista"/>
              <w:ind w:left="0" w:firstLine="0"/>
              <w:jc w:val="both"/>
              <w:rPr>
                <w:rFonts w:asciiTheme="majorHAnsi" w:hAnsiTheme="majorHAnsi" w:cstheme="majorHAnsi"/>
                <w:sz w:val="32"/>
                <w:szCs w:val="32"/>
              </w:rPr>
            </w:pPr>
            <w:r>
              <w:rPr>
                <w:rFonts w:asciiTheme="majorHAnsi" w:hAnsiTheme="majorHAnsi" w:cstheme="majorHAnsi"/>
                <w:sz w:val="32"/>
                <w:szCs w:val="32"/>
              </w:rPr>
              <w:t>Nov.</w:t>
            </w:r>
          </w:p>
        </w:tc>
        <w:tc>
          <w:tcPr>
            <w:tcW w:w="1276" w:type="dxa"/>
          </w:tcPr>
          <w:p w14:paraId="589F419A" w14:textId="4378BC18" w:rsidR="00B627CC" w:rsidRDefault="00FE2C5D" w:rsidP="003C1830">
            <w:pPr>
              <w:pStyle w:val="Prrafodelista"/>
              <w:ind w:left="0" w:firstLine="0"/>
              <w:jc w:val="both"/>
              <w:rPr>
                <w:rFonts w:asciiTheme="majorHAnsi" w:hAnsiTheme="majorHAnsi" w:cstheme="majorHAnsi"/>
                <w:sz w:val="32"/>
                <w:szCs w:val="32"/>
              </w:rPr>
            </w:pPr>
            <w:r>
              <w:rPr>
                <w:rFonts w:asciiTheme="majorHAnsi" w:hAnsiTheme="majorHAnsi" w:cstheme="majorHAnsi"/>
                <w:sz w:val="32"/>
                <w:szCs w:val="32"/>
              </w:rPr>
              <w:t>5-12-19-26</w:t>
            </w:r>
          </w:p>
        </w:tc>
        <w:tc>
          <w:tcPr>
            <w:tcW w:w="2931" w:type="dxa"/>
          </w:tcPr>
          <w:p w14:paraId="70A487C9" w14:textId="79CB8BC0" w:rsidR="00B627CC" w:rsidRDefault="00B627CC" w:rsidP="003C1830">
            <w:pPr>
              <w:pStyle w:val="Prrafodelista"/>
              <w:ind w:left="0" w:firstLine="0"/>
              <w:jc w:val="both"/>
              <w:rPr>
                <w:rFonts w:asciiTheme="majorHAnsi" w:hAnsiTheme="majorHAnsi" w:cstheme="majorHAnsi"/>
                <w:sz w:val="32"/>
                <w:szCs w:val="32"/>
              </w:rPr>
            </w:pPr>
            <w:r>
              <w:rPr>
                <w:rFonts w:asciiTheme="majorHAnsi" w:hAnsiTheme="majorHAnsi" w:cstheme="majorHAnsi"/>
                <w:sz w:val="32"/>
                <w:szCs w:val="32"/>
              </w:rPr>
              <w:t xml:space="preserve">Decisiones acerca de la enseñanza </w:t>
            </w:r>
          </w:p>
        </w:tc>
        <w:tc>
          <w:tcPr>
            <w:tcW w:w="1994" w:type="dxa"/>
          </w:tcPr>
          <w:p w14:paraId="72FA17DD" w14:textId="77777777" w:rsidR="00B627CC" w:rsidRDefault="00B627CC" w:rsidP="003C1830">
            <w:pPr>
              <w:pStyle w:val="Prrafodelista"/>
              <w:ind w:left="0" w:firstLine="0"/>
              <w:jc w:val="both"/>
              <w:rPr>
                <w:rFonts w:asciiTheme="majorHAnsi" w:hAnsiTheme="majorHAnsi" w:cstheme="majorHAnsi"/>
                <w:sz w:val="32"/>
                <w:szCs w:val="32"/>
              </w:rPr>
            </w:pPr>
          </w:p>
        </w:tc>
        <w:tc>
          <w:tcPr>
            <w:tcW w:w="1542" w:type="dxa"/>
          </w:tcPr>
          <w:p w14:paraId="24FF5521" w14:textId="4F1A2B80" w:rsidR="00B627CC" w:rsidRDefault="00FE2C5D" w:rsidP="003C1830">
            <w:pPr>
              <w:pStyle w:val="Prrafodelista"/>
              <w:ind w:left="0" w:firstLine="0"/>
              <w:jc w:val="both"/>
              <w:rPr>
                <w:rFonts w:asciiTheme="majorHAnsi" w:hAnsiTheme="majorHAnsi" w:cstheme="majorHAnsi"/>
                <w:sz w:val="32"/>
                <w:szCs w:val="32"/>
              </w:rPr>
            </w:pPr>
            <w:r>
              <w:rPr>
                <w:rFonts w:asciiTheme="majorHAnsi" w:hAnsiTheme="majorHAnsi" w:cstheme="majorHAnsi"/>
                <w:sz w:val="32"/>
                <w:szCs w:val="32"/>
              </w:rPr>
              <w:t>Recuperatorio: 12</w:t>
            </w:r>
            <w:r w:rsidR="003A30B5">
              <w:rPr>
                <w:rFonts w:asciiTheme="majorHAnsi" w:hAnsiTheme="majorHAnsi" w:cstheme="majorHAnsi"/>
                <w:sz w:val="32"/>
                <w:szCs w:val="32"/>
              </w:rPr>
              <w:t>/11</w:t>
            </w:r>
          </w:p>
          <w:p w14:paraId="7F725E36" w14:textId="3BDC1797" w:rsidR="003A30B5" w:rsidRDefault="003A30B5" w:rsidP="003C1830">
            <w:pPr>
              <w:pStyle w:val="Prrafodelista"/>
              <w:ind w:left="0" w:firstLine="0"/>
              <w:jc w:val="both"/>
              <w:rPr>
                <w:rFonts w:asciiTheme="majorHAnsi" w:hAnsiTheme="majorHAnsi" w:cstheme="majorHAnsi"/>
                <w:sz w:val="32"/>
                <w:szCs w:val="32"/>
              </w:rPr>
            </w:pPr>
            <w:r>
              <w:rPr>
                <w:rFonts w:asciiTheme="majorHAnsi" w:hAnsiTheme="majorHAnsi" w:cstheme="majorHAnsi"/>
                <w:sz w:val="32"/>
                <w:szCs w:val="32"/>
              </w:rPr>
              <w:t xml:space="preserve">Coloquio: Integración de contenidos de </w:t>
            </w:r>
            <w:r w:rsidR="00FE2C5D">
              <w:rPr>
                <w:rFonts w:asciiTheme="majorHAnsi" w:hAnsiTheme="majorHAnsi" w:cstheme="majorHAnsi"/>
                <w:sz w:val="32"/>
                <w:szCs w:val="32"/>
              </w:rPr>
              <w:t>forma oral. 19 y 26</w:t>
            </w:r>
            <w:r>
              <w:rPr>
                <w:rFonts w:asciiTheme="majorHAnsi" w:hAnsiTheme="majorHAnsi" w:cstheme="majorHAnsi"/>
                <w:sz w:val="32"/>
                <w:szCs w:val="32"/>
              </w:rPr>
              <w:t>/11</w:t>
            </w:r>
          </w:p>
        </w:tc>
      </w:tr>
    </w:tbl>
    <w:p w14:paraId="14972A56" w14:textId="72718D94" w:rsidR="003C1830" w:rsidRDefault="003C1830" w:rsidP="003C1830">
      <w:pPr>
        <w:pStyle w:val="Prrafodelista"/>
        <w:ind w:left="720" w:firstLine="0"/>
        <w:jc w:val="both"/>
        <w:rPr>
          <w:rFonts w:asciiTheme="majorHAnsi" w:hAnsiTheme="majorHAnsi" w:cstheme="majorHAnsi"/>
          <w:b/>
          <w:sz w:val="32"/>
          <w:szCs w:val="32"/>
        </w:rPr>
      </w:pPr>
    </w:p>
    <w:p w14:paraId="23BA77CA" w14:textId="5BC50CA0" w:rsidR="00562B87" w:rsidRDefault="00562B87" w:rsidP="00B9120D">
      <w:pPr>
        <w:pStyle w:val="Ttulo1"/>
        <w:numPr>
          <w:ilvl w:val="0"/>
          <w:numId w:val="23"/>
        </w:numPr>
        <w:rPr>
          <w:rFonts w:ascii="Times New Roman" w:hAnsi="Times New Roman" w:cs="Times New Roman"/>
          <w:sz w:val="28"/>
          <w:szCs w:val="28"/>
          <w:lang w:val="es-AR"/>
        </w:rPr>
      </w:pPr>
      <w:r>
        <w:rPr>
          <w:rFonts w:ascii="Times New Roman" w:hAnsi="Times New Roman" w:cs="Times New Roman"/>
          <w:sz w:val="28"/>
          <w:szCs w:val="28"/>
          <w:lang w:val="es-AR"/>
        </w:rPr>
        <w:t>CRITERIOS E INSTRUMENTOS DE EVALUACIÓN.</w:t>
      </w:r>
    </w:p>
    <w:p w14:paraId="05BCAFC0" w14:textId="77777777" w:rsidR="005B5834" w:rsidRDefault="005B5834" w:rsidP="005B5834">
      <w:pPr>
        <w:pStyle w:val="Ttulo1"/>
        <w:ind w:left="720"/>
        <w:rPr>
          <w:rFonts w:ascii="Times New Roman" w:hAnsi="Times New Roman" w:cs="Times New Roman"/>
          <w:sz w:val="28"/>
          <w:szCs w:val="28"/>
          <w:lang w:val="es-AR"/>
        </w:rPr>
      </w:pPr>
    </w:p>
    <w:p w14:paraId="32AF1E0F" w14:textId="04D6A913" w:rsidR="005B5834" w:rsidRPr="00C04B9E" w:rsidRDefault="005B5834" w:rsidP="005B5834">
      <w:pPr>
        <w:pStyle w:val="Ttulo1"/>
        <w:ind w:left="720"/>
        <w:rPr>
          <w:b w:val="0"/>
          <w:sz w:val="28"/>
          <w:szCs w:val="28"/>
          <w:lang w:val="es-AR"/>
        </w:rPr>
      </w:pPr>
      <w:r w:rsidRPr="00C04B9E">
        <w:rPr>
          <w:b w:val="0"/>
          <w:sz w:val="28"/>
          <w:szCs w:val="28"/>
          <w:lang w:val="es-AR"/>
        </w:rPr>
        <w:t>Didáctica y Currículum es una asignatura que puede ser  acreditada por promoción directa</w:t>
      </w:r>
      <w:r w:rsidR="001F6765" w:rsidRPr="00C04B9E">
        <w:rPr>
          <w:b w:val="0"/>
          <w:sz w:val="28"/>
          <w:szCs w:val="28"/>
          <w:lang w:val="es-AR"/>
        </w:rPr>
        <w:t xml:space="preserve"> (sin instancia de evaluación final)</w:t>
      </w:r>
      <w:r w:rsidRPr="00C04B9E">
        <w:rPr>
          <w:b w:val="0"/>
          <w:sz w:val="28"/>
          <w:szCs w:val="28"/>
          <w:lang w:val="es-AR"/>
        </w:rPr>
        <w:t>, cumpliendo los siguientes requisitos:</w:t>
      </w:r>
    </w:p>
    <w:p w14:paraId="3A20FBCB" w14:textId="0FF100AA" w:rsidR="001F6765" w:rsidRPr="00C04B9E" w:rsidRDefault="001F6765" w:rsidP="005B5834">
      <w:pPr>
        <w:pStyle w:val="Ttulo1"/>
        <w:ind w:left="720"/>
        <w:rPr>
          <w:b w:val="0"/>
          <w:sz w:val="28"/>
          <w:szCs w:val="28"/>
          <w:lang w:val="es-AR"/>
        </w:rPr>
      </w:pPr>
      <w:r w:rsidRPr="00C04B9E">
        <w:rPr>
          <w:b w:val="0"/>
          <w:sz w:val="28"/>
          <w:szCs w:val="28"/>
          <w:lang w:val="es-AR"/>
        </w:rPr>
        <w:t>-Asistencia del 60% según la cantidad de clases establecidas por calendario.</w:t>
      </w:r>
    </w:p>
    <w:p w14:paraId="2BB34297" w14:textId="0EE7356F" w:rsidR="001F6765" w:rsidRPr="00C04B9E" w:rsidRDefault="001F6765" w:rsidP="005B5834">
      <w:pPr>
        <w:pStyle w:val="Ttulo1"/>
        <w:ind w:left="720"/>
        <w:rPr>
          <w:b w:val="0"/>
          <w:sz w:val="28"/>
          <w:szCs w:val="28"/>
          <w:lang w:val="es-AR"/>
        </w:rPr>
      </w:pPr>
      <w:r w:rsidRPr="00C04B9E">
        <w:rPr>
          <w:b w:val="0"/>
          <w:sz w:val="28"/>
          <w:szCs w:val="28"/>
          <w:lang w:val="es-AR"/>
        </w:rPr>
        <w:t>-Aprobación de las instancias de evaluación previstas con 7</w:t>
      </w:r>
      <w:r w:rsidR="00C81A39" w:rsidRPr="00C04B9E">
        <w:rPr>
          <w:b w:val="0"/>
          <w:sz w:val="28"/>
          <w:szCs w:val="28"/>
          <w:lang w:val="es-AR"/>
        </w:rPr>
        <w:t xml:space="preserve"> o mayor a 7, incluida las instancias de recuperación. </w:t>
      </w:r>
    </w:p>
    <w:p w14:paraId="72F542A2" w14:textId="79516E82" w:rsidR="00C81A39" w:rsidRPr="00C04B9E" w:rsidRDefault="00C81A39" w:rsidP="005B5834">
      <w:pPr>
        <w:pStyle w:val="Ttulo1"/>
        <w:ind w:left="720"/>
        <w:rPr>
          <w:b w:val="0"/>
          <w:sz w:val="28"/>
          <w:szCs w:val="28"/>
          <w:lang w:val="es-AR"/>
        </w:rPr>
      </w:pPr>
      <w:r w:rsidRPr="00C04B9E">
        <w:rPr>
          <w:b w:val="0"/>
          <w:sz w:val="28"/>
          <w:szCs w:val="28"/>
          <w:lang w:val="es-AR"/>
        </w:rPr>
        <w:t>-En caso de obtener entre 4 y 6, inclusive en las instancias de recuperación, se deberá rendir el examen de instancia final.</w:t>
      </w:r>
    </w:p>
    <w:p w14:paraId="3E31800B" w14:textId="77777777" w:rsidR="003F3119" w:rsidRDefault="003F3119" w:rsidP="005B5834">
      <w:pPr>
        <w:pStyle w:val="Ttulo1"/>
        <w:ind w:left="720"/>
        <w:rPr>
          <w:rFonts w:ascii="Times New Roman" w:hAnsi="Times New Roman" w:cs="Times New Roman"/>
          <w:b w:val="0"/>
          <w:sz w:val="28"/>
          <w:szCs w:val="28"/>
          <w:lang w:val="es-AR"/>
        </w:rPr>
      </w:pPr>
    </w:p>
    <w:p w14:paraId="0C09F307" w14:textId="6CD35E94" w:rsidR="003F3119" w:rsidRPr="003F3119" w:rsidRDefault="003F3119" w:rsidP="005B5834">
      <w:pPr>
        <w:pStyle w:val="Ttulo1"/>
        <w:ind w:left="720"/>
        <w:rPr>
          <w:rFonts w:ascii="Times New Roman" w:hAnsi="Times New Roman" w:cs="Times New Roman"/>
          <w:sz w:val="28"/>
          <w:szCs w:val="28"/>
          <w:lang w:val="es-AR"/>
        </w:rPr>
      </w:pPr>
      <w:r w:rsidRPr="003F3119">
        <w:rPr>
          <w:rFonts w:ascii="Times New Roman" w:hAnsi="Times New Roman" w:cs="Times New Roman"/>
          <w:sz w:val="28"/>
          <w:szCs w:val="28"/>
          <w:lang w:val="es-AR"/>
        </w:rPr>
        <w:t>CRITERIOS</w:t>
      </w:r>
      <w:r w:rsidR="00D06FB4">
        <w:rPr>
          <w:rFonts w:ascii="Times New Roman" w:hAnsi="Times New Roman" w:cs="Times New Roman"/>
          <w:sz w:val="28"/>
          <w:szCs w:val="28"/>
          <w:lang w:val="es-AR"/>
        </w:rPr>
        <w:t>:</w:t>
      </w:r>
      <w:r w:rsidRPr="003F3119">
        <w:rPr>
          <w:rFonts w:ascii="Times New Roman" w:hAnsi="Times New Roman" w:cs="Times New Roman"/>
          <w:sz w:val="28"/>
          <w:szCs w:val="28"/>
          <w:lang w:val="es-AR"/>
        </w:rPr>
        <w:t xml:space="preserve"> </w:t>
      </w:r>
    </w:p>
    <w:p w14:paraId="7F36D148" w14:textId="1EFEBBB9" w:rsidR="005C4775" w:rsidRPr="00A76E76" w:rsidRDefault="005C4775" w:rsidP="00A76E76">
      <w:pPr>
        <w:pStyle w:val="Ttulo1"/>
        <w:spacing w:before="140"/>
        <w:ind w:left="142"/>
        <w:jc w:val="both"/>
        <w:rPr>
          <w:b w:val="0"/>
          <w:sz w:val="28"/>
          <w:szCs w:val="28"/>
          <w:lang w:val="es-AR"/>
        </w:rPr>
      </w:pPr>
      <w:r w:rsidRPr="00A76E76">
        <w:rPr>
          <w:b w:val="0"/>
          <w:sz w:val="28"/>
          <w:szCs w:val="28"/>
          <w:lang w:val="es-AR"/>
        </w:rPr>
        <w:t xml:space="preserve">     -Grado de participación en las actividades previstas para cada encuentro.</w:t>
      </w:r>
    </w:p>
    <w:p w14:paraId="45DB21AE" w14:textId="34B21EAC" w:rsidR="005C4775" w:rsidRPr="00A76E76" w:rsidRDefault="005C4775" w:rsidP="00A76E76">
      <w:pPr>
        <w:pStyle w:val="Ttulo1"/>
        <w:spacing w:before="140"/>
        <w:ind w:left="142"/>
        <w:jc w:val="both"/>
        <w:rPr>
          <w:b w:val="0"/>
          <w:sz w:val="28"/>
          <w:szCs w:val="28"/>
          <w:lang w:val="es-AR"/>
        </w:rPr>
      </w:pPr>
      <w:r w:rsidRPr="00A76E76">
        <w:rPr>
          <w:b w:val="0"/>
          <w:sz w:val="28"/>
          <w:szCs w:val="28"/>
          <w:lang w:val="es-AR"/>
        </w:rPr>
        <w:t xml:space="preserve">     -Cooperación en los trabajos, dentro de los grupos de aprendizaje, asumiendo     responsabilidades y respeto por las ideas del otro.</w:t>
      </w:r>
    </w:p>
    <w:p w14:paraId="02A7F48B" w14:textId="486AA3DA" w:rsidR="005C4775" w:rsidRPr="00A76E76" w:rsidRDefault="005C4775" w:rsidP="00A76E76">
      <w:pPr>
        <w:pStyle w:val="Ttulo1"/>
        <w:spacing w:before="140"/>
        <w:ind w:left="502"/>
        <w:jc w:val="both"/>
        <w:rPr>
          <w:b w:val="0"/>
          <w:sz w:val="28"/>
          <w:szCs w:val="28"/>
          <w:lang w:val="es-AR"/>
        </w:rPr>
      </w:pPr>
      <w:r w:rsidRPr="00A76E76">
        <w:rPr>
          <w:b w:val="0"/>
          <w:sz w:val="28"/>
          <w:szCs w:val="28"/>
          <w:lang w:val="es-AR"/>
        </w:rPr>
        <w:t>-Capacidad de reflexionar sobre el propio proceso de aprendizaje.</w:t>
      </w:r>
    </w:p>
    <w:p w14:paraId="005D344B" w14:textId="3E1CC3AD" w:rsidR="005C4775" w:rsidRPr="00A76E76" w:rsidRDefault="005C4775" w:rsidP="00A76E76">
      <w:pPr>
        <w:pStyle w:val="Ttulo1"/>
        <w:spacing w:before="140"/>
        <w:ind w:left="502"/>
        <w:jc w:val="both"/>
        <w:rPr>
          <w:b w:val="0"/>
          <w:sz w:val="28"/>
          <w:szCs w:val="28"/>
          <w:lang w:val="es-AR"/>
        </w:rPr>
      </w:pPr>
      <w:r w:rsidRPr="00A76E76">
        <w:rPr>
          <w:b w:val="0"/>
          <w:sz w:val="28"/>
          <w:szCs w:val="28"/>
          <w:lang w:val="es-AR"/>
        </w:rPr>
        <w:t>-Capacidad para diseñar acciones, aplicando los conocimientos, para resolver los problemas detectados.</w:t>
      </w:r>
    </w:p>
    <w:p w14:paraId="12ABD2C7" w14:textId="5D08BA6A" w:rsidR="005C4775" w:rsidRPr="00A76E76" w:rsidRDefault="00354D39" w:rsidP="00A76E76">
      <w:pPr>
        <w:pStyle w:val="Ttulo1"/>
        <w:spacing w:before="140"/>
        <w:ind w:left="502"/>
        <w:jc w:val="both"/>
        <w:rPr>
          <w:b w:val="0"/>
          <w:sz w:val="28"/>
          <w:szCs w:val="28"/>
          <w:lang w:val="es-AR"/>
        </w:rPr>
      </w:pPr>
      <w:r w:rsidRPr="00A76E76">
        <w:rPr>
          <w:b w:val="0"/>
          <w:sz w:val="28"/>
          <w:szCs w:val="28"/>
          <w:lang w:val="es-AR"/>
        </w:rPr>
        <w:t>-</w:t>
      </w:r>
      <w:r w:rsidR="005C4775" w:rsidRPr="00A76E76">
        <w:rPr>
          <w:b w:val="0"/>
          <w:sz w:val="28"/>
          <w:szCs w:val="28"/>
          <w:lang w:val="es-AR"/>
        </w:rPr>
        <w:t>E</w:t>
      </w:r>
      <w:r w:rsidRPr="00A76E76">
        <w:rPr>
          <w:b w:val="0"/>
          <w:sz w:val="28"/>
          <w:szCs w:val="28"/>
          <w:lang w:val="es-AR"/>
        </w:rPr>
        <w:t>mpleo de vocabulario específico acorde al nivel superior.</w:t>
      </w:r>
    </w:p>
    <w:p w14:paraId="64C1E93D" w14:textId="0C2ADC8E" w:rsidR="005C4775" w:rsidRPr="00A76E76" w:rsidRDefault="00354D39" w:rsidP="00A76E76">
      <w:pPr>
        <w:pStyle w:val="Ttulo1"/>
        <w:spacing w:before="140"/>
        <w:ind w:left="142"/>
        <w:jc w:val="both"/>
        <w:rPr>
          <w:b w:val="0"/>
          <w:sz w:val="28"/>
          <w:szCs w:val="28"/>
          <w:lang w:val="es-AR"/>
        </w:rPr>
      </w:pPr>
      <w:r w:rsidRPr="00A76E76">
        <w:rPr>
          <w:b w:val="0"/>
          <w:sz w:val="28"/>
          <w:szCs w:val="28"/>
          <w:lang w:val="es-AR"/>
        </w:rPr>
        <w:t xml:space="preserve">    -Conocimiento sólido de la bibliografía trabajada y desarrollo de </w:t>
      </w:r>
      <w:r w:rsidR="00A76E76">
        <w:rPr>
          <w:b w:val="0"/>
          <w:sz w:val="28"/>
          <w:szCs w:val="28"/>
          <w:lang w:val="es-AR"/>
        </w:rPr>
        <w:t xml:space="preserve"> </w:t>
      </w:r>
      <w:r w:rsidRPr="00A76E76">
        <w:rPr>
          <w:b w:val="0"/>
          <w:sz w:val="28"/>
          <w:szCs w:val="28"/>
          <w:lang w:val="es-AR"/>
        </w:rPr>
        <w:t>diferentes relaciones entre la misma</w:t>
      </w:r>
      <w:r w:rsidR="005C4775" w:rsidRPr="00A76E76">
        <w:rPr>
          <w:b w:val="0"/>
          <w:sz w:val="28"/>
          <w:szCs w:val="28"/>
          <w:lang w:val="es-AR"/>
        </w:rPr>
        <w:t>.</w:t>
      </w:r>
    </w:p>
    <w:p w14:paraId="720CB7B3" w14:textId="6F566F98" w:rsidR="00354D39" w:rsidRDefault="00354D39" w:rsidP="00A76E76">
      <w:pPr>
        <w:pStyle w:val="Ttulo1"/>
        <w:spacing w:before="140"/>
        <w:ind w:left="142"/>
        <w:jc w:val="both"/>
        <w:rPr>
          <w:b w:val="0"/>
          <w:sz w:val="28"/>
          <w:szCs w:val="28"/>
          <w:lang w:val="es-AR"/>
        </w:rPr>
      </w:pPr>
      <w:r w:rsidRPr="00A76E76">
        <w:rPr>
          <w:b w:val="0"/>
          <w:sz w:val="28"/>
          <w:szCs w:val="28"/>
          <w:lang w:val="es-AR"/>
        </w:rPr>
        <w:t xml:space="preserve">    -Desarrollo de Trabajos Prácticos</w:t>
      </w:r>
      <w:r w:rsidR="00B00AEA" w:rsidRPr="00A76E76">
        <w:rPr>
          <w:b w:val="0"/>
          <w:sz w:val="28"/>
          <w:szCs w:val="28"/>
          <w:lang w:val="es-AR"/>
        </w:rPr>
        <w:t xml:space="preserve"> en tiempo y forma.</w:t>
      </w:r>
    </w:p>
    <w:p w14:paraId="3218DE8E" w14:textId="2685B43A" w:rsidR="005C4775" w:rsidRDefault="00354D39" w:rsidP="00DE1882">
      <w:pPr>
        <w:pStyle w:val="Default"/>
        <w:jc w:val="both"/>
        <w:rPr>
          <w:rFonts w:ascii="Times New Roman" w:hAnsi="Times New Roman" w:cs="Times New Roman"/>
          <w:sz w:val="28"/>
          <w:szCs w:val="28"/>
        </w:rPr>
      </w:pPr>
      <w:r>
        <w:rPr>
          <w:rFonts w:ascii="Times New Roman" w:hAnsi="Times New Roman" w:cs="Times New Roman"/>
          <w:sz w:val="28"/>
          <w:szCs w:val="28"/>
        </w:rPr>
        <w:t xml:space="preserve"> </w:t>
      </w:r>
    </w:p>
    <w:p w14:paraId="50A0C2A6" w14:textId="1FCAA33E" w:rsidR="00BA18CB" w:rsidRPr="00A76E76" w:rsidRDefault="00BA18CB" w:rsidP="00BA18CB">
      <w:pPr>
        <w:widowControl/>
        <w:adjustRightInd w:val="0"/>
        <w:rPr>
          <w:rFonts w:ascii="Arial" w:eastAsiaTheme="minorHAnsi" w:hAnsi="Arial" w:cs="Arial"/>
          <w:b/>
          <w:color w:val="000000"/>
          <w:sz w:val="28"/>
          <w:szCs w:val="28"/>
          <w:lang w:val="es-AR"/>
        </w:rPr>
      </w:pPr>
      <w:r w:rsidRPr="00A76E76">
        <w:rPr>
          <w:rFonts w:ascii="Arial" w:eastAsiaTheme="minorHAnsi" w:hAnsi="Arial" w:cs="Arial"/>
          <w:b/>
          <w:color w:val="000000"/>
          <w:sz w:val="28"/>
          <w:szCs w:val="28"/>
          <w:lang w:val="es-AR"/>
        </w:rPr>
        <w:t>Instrumentos:</w:t>
      </w:r>
    </w:p>
    <w:p w14:paraId="42584AD9" w14:textId="2078BE1E" w:rsidR="00BA18CB" w:rsidRDefault="00BA18CB" w:rsidP="00BA18CB">
      <w:pPr>
        <w:widowControl/>
        <w:adjustRightInd w:val="0"/>
        <w:rPr>
          <w:rFonts w:ascii="Arial" w:eastAsiaTheme="minorHAnsi" w:hAnsi="Arial" w:cs="Arial"/>
          <w:color w:val="000000"/>
          <w:sz w:val="28"/>
          <w:szCs w:val="28"/>
          <w:lang w:val="es-AR"/>
        </w:rPr>
      </w:pPr>
      <w:r w:rsidRPr="00BA18CB">
        <w:rPr>
          <w:rFonts w:ascii="Arial" w:eastAsiaTheme="minorHAnsi" w:hAnsi="Arial" w:cs="Arial"/>
          <w:color w:val="000000"/>
          <w:sz w:val="28"/>
          <w:szCs w:val="28"/>
          <w:lang w:val="es-AR"/>
        </w:rPr>
        <w:t>Insta</w:t>
      </w:r>
      <w:r>
        <w:rPr>
          <w:rFonts w:ascii="Arial" w:eastAsiaTheme="minorHAnsi" w:hAnsi="Arial" w:cs="Arial"/>
          <w:color w:val="000000"/>
          <w:sz w:val="28"/>
          <w:szCs w:val="28"/>
          <w:lang w:val="es-AR"/>
        </w:rPr>
        <w:t xml:space="preserve">ncias para la </w:t>
      </w:r>
      <w:r w:rsidR="00E42DEA">
        <w:rPr>
          <w:rFonts w:ascii="Arial" w:eastAsiaTheme="minorHAnsi" w:hAnsi="Arial" w:cs="Arial"/>
          <w:color w:val="000000"/>
          <w:sz w:val="28"/>
          <w:szCs w:val="28"/>
          <w:lang w:val="es-AR"/>
        </w:rPr>
        <w:t>aprobación:</w:t>
      </w:r>
      <w:r w:rsidRPr="00BA18CB">
        <w:rPr>
          <w:rFonts w:ascii="Arial" w:eastAsiaTheme="minorHAnsi" w:hAnsi="Arial" w:cs="Arial"/>
          <w:color w:val="000000"/>
          <w:sz w:val="28"/>
          <w:szCs w:val="28"/>
          <w:lang w:val="es-AR"/>
        </w:rPr>
        <w:t xml:space="preserve"> </w:t>
      </w:r>
    </w:p>
    <w:p w14:paraId="34807E25" w14:textId="77777777" w:rsidR="00A76E76" w:rsidRPr="00BA18CB" w:rsidRDefault="00A76E76" w:rsidP="00BA18CB">
      <w:pPr>
        <w:widowControl/>
        <w:adjustRightInd w:val="0"/>
        <w:rPr>
          <w:rFonts w:ascii="Arial" w:eastAsiaTheme="minorHAnsi" w:hAnsi="Arial" w:cs="Arial"/>
          <w:color w:val="000000"/>
          <w:sz w:val="28"/>
          <w:szCs w:val="28"/>
          <w:lang w:val="es-AR"/>
        </w:rPr>
      </w:pPr>
    </w:p>
    <w:p w14:paraId="503C39ED" w14:textId="77777777" w:rsidR="00BA18CB" w:rsidRPr="00BA18CB" w:rsidRDefault="00BA18CB" w:rsidP="00BA18CB">
      <w:pPr>
        <w:widowControl/>
        <w:numPr>
          <w:ilvl w:val="0"/>
          <w:numId w:val="13"/>
        </w:numPr>
        <w:adjustRightInd w:val="0"/>
        <w:spacing w:after="51"/>
        <w:rPr>
          <w:rFonts w:ascii="Arial" w:eastAsiaTheme="minorHAnsi" w:hAnsi="Arial" w:cs="Arial"/>
          <w:color w:val="000000"/>
          <w:sz w:val="28"/>
          <w:szCs w:val="28"/>
          <w:lang w:val="es-AR"/>
        </w:rPr>
      </w:pPr>
      <w:r w:rsidRPr="00BA18CB">
        <w:rPr>
          <w:rFonts w:ascii="Arial" w:eastAsiaTheme="minorHAnsi" w:hAnsi="Arial" w:cs="Arial"/>
          <w:color w:val="000000"/>
          <w:sz w:val="28"/>
          <w:szCs w:val="28"/>
          <w:lang w:val="es-AR"/>
        </w:rPr>
        <w:t xml:space="preserve">Cumplir con la asistencia reglamentaria (60%) </w:t>
      </w:r>
    </w:p>
    <w:p w14:paraId="318723CC" w14:textId="313EED3D" w:rsidR="00BA18CB" w:rsidRPr="00BA18CB" w:rsidRDefault="00BA18CB" w:rsidP="00BA18CB">
      <w:pPr>
        <w:widowControl/>
        <w:numPr>
          <w:ilvl w:val="0"/>
          <w:numId w:val="13"/>
        </w:numPr>
        <w:adjustRightInd w:val="0"/>
        <w:spacing w:after="51"/>
        <w:rPr>
          <w:rFonts w:ascii="Arial" w:eastAsiaTheme="minorHAnsi" w:hAnsi="Arial" w:cs="Arial"/>
          <w:color w:val="000000"/>
          <w:sz w:val="28"/>
          <w:szCs w:val="28"/>
          <w:lang w:val="es-AR"/>
        </w:rPr>
      </w:pPr>
      <w:r w:rsidRPr="00BA18CB">
        <w:rPr>
          <w:rFonts w:ascii="Arial" w:eastAsiaTheme="minorHAnsi" w:hAnsi="Arial" w:cs="Arial"/>
          <w:color w:val="000000"/>
          <w:sz w:val="28"/>
          <w:szCs w:val="28"/>
          <w:lang w:val="es-AR"/>
        </w:rPr>
        <w:t xml:space="preserve">Aprobar una evaluación escrita, presencial e individual de </w:t>
      </w:r>
      <w:r>
        <w:rPr>
          <w:rFonts w:ascii="Arial" w:eastAsiaTheme="minorHAnsi" w:hAnsi="Arial" w:cs="Arial"/>
          <w:color w:val="000000"/>
          <w:sz w:val="28"/>
          <w:szCs w:val="28"/>
          <w:lang w:val="es-AR"/>
        </w:rPr>
        <w:t>cada Unidad</w:t>
      </w:r>
      <w:r w:rsidR="00E42DEA">
        <w:rPr>
          <w:rFonts w:ascii="Arial" w:eastAsiaTheme="minorHAnsi" w:hAnsi="Arial" w:cs="Arial"/>
          <w:color w:val="000000"/>
          <w:sz w:val="28"/>
          <w:szCs w:val="28"/>
          <w:lang w:val="es-AR"/>
        </w:rPr>
        <w:t>.</w:t>
      </w:r>
      <w:r w:rsidRPr="00BA18CB">
        <w:rPr>
          <w:rFonts w:ascii="Arial" w:eastAsiaTheme="minorHAnsi" w:hAnsi="Arial" w:cs="Arial"/>
          <w:color w:val="000000"/>
          <w:sz w:val="28"/>
          <w:szCs w:val="28"/>
          <w:lang w:val="es-AR"/>
        </w:rPr>
        <w:t xml:space="preserve"> </w:t>
      </w:r>
    </w:p>
    <w:p w14:paraId="287515C3" w14:textId="4042C92C" w:rsidR="00BA18CB" w:rsidRPr="00BA18CB" w:rsidRDefault="00BA18CB" w:rsidP="00BA18CB">
      <w:pPr>
        <w:widowControl/>
        <w:numPr>
          <w:ilvl w:val="0"/>
          <w:numId w:val="13"/>
        </w:numPr>
        <w:adjustRightInd w:val="0"/>
        <w:spacing w:after="51"/>
        <w:rPr>
          <w:rFonts w:ascii="Arial" w:eastAsiaTheme="minorHAnsi" w:hAnsi="Arial" w:cs="Arial"/>
          <w:color w:val="000000"/>
          <w:sz w:val="28"/>
          <w:szCs w:val="28"/>
          <w:lang w:val="es-AR"/>
        </w:rPr>
      </w:pPr>
      <w:r w:rsidRPr="00BA18CB">
        <w:rPr>
          <w:rFonts w:ascii="Arial" w:eastAsiaTheme="minorHAnsi" w:hAnsi="Arial" w:cs="Arial"/>
          <w:color w:val="000000"/>
          <w:sz w:val="28"/>
          <w:szCs w:val="28"/>
          <w:lang w:val="es-AR"/>
        </w:rPr>
        <w:t xml:space="preserve">Aprobar </w:t>
      </w:r>
      <w:r w:rsidR="00E42DEA">
        <w:rPr>
          <w:rFonts w:ascii="Arial" w:eastAsiaTheme="minorHAnsi" w:hAnsi="Arial" w:cs="Arial"/>
          <w:color w:val="000000"/>
          <w:sz w:val="28"/>
          <w:szCs w:val="28"/>
          <w:lang w:val="es-AR"/>
        </w:rPr>
        <w:t>cada uno de los TP individuales y grupales.</w:t>
      </w:r>
      <w:r w:rsidRPr="00BA18CB">
        <w:rPr>
          <w:rFonts w:ascii="Arial" w:eastAsiaTheme="minorHAnsi" w:hAnsi="Arial" w:cs="Arial"/>
          <w:color w:val="000000"/>
          <w:sz w:val="28"/>
          <w:szCs w:val="28"/>
          <w:lang w:val="es-AR"/>
        </w:rPr>
        <w:t xml:space="preserve"> </w:t>
      </w:r>
    </w:p>
    <w:p w14:paraId="167E97EA" w14:textId="003F6F63" w:rsidR="00BA18CB" w:rsidRPr="00BA18CB" w:rsidRDefault="00BA18CB" w:rsidP="00691521">
      <w:pPr>
        <w:widowControl/>
        <w:numPr>
          <w:ilvl w:val="0"/>
          <w:numId w:val="13"/>
        </w:numPr>
        <w:adjustRightInd w:val="0"/>
        <w:jc w:val="both"/>
        <w:rPr>
          <w:rFonts w:ascii="Arial" w:eastAsiaTheme="minorHAnsi" w:hAnsi="Arial" w:cs="Arial"/>
          <w:color w:val="000000"/>
          <w:sz w:val="28"/>
          <w:szCs w:val="28"/>
          <w:lang w:val="es-AR"/>
        </w:rPr>
      </w:pPr>
      <w:r w:rsidRPr="00BA18CB">
        <w:rPr>
          <w:rFonts w:ascii="Arial" w:eastAsiaTheme="minorHAnsi" w:hAnsi="Arial" w:cs="Arial"/>
          <w:color w:val="000000"/>
          <w:sz w:val="28"/>
          <w:szCs w:val="28"/>
          <w:lang w:val="es-AR"/>
        </w:rPr>
        <w:t>En caso de desaprobar alguna de estas instancias se ten</w:t>
      </w:r>
      <w:r w:rsidR="00E42DEA">
        <w:rPr>
          <w:rFonts w:ascii="Arial" w:eastAsiaTheme="minorHAnsi" w:hAnsi="Arial" w:cs="Arial"/>
          <w:color w:val="000000"/>
          <w:sz w:val="28"/>
          <w:szCs w:val="28"/>
          <w:lang w:val="es-AR"/>
        </w:rPr>
        <w:t xml:space="preserve">drá derecho a </w:t>
      </w:r>
      <w:r w:rsidR="00691521">
        <w:rPr>
          <w:rFonts w:ascii="Arial" w:eastAsiaTheme="minorHAnsi" w:hAnsi="Arial" w:cs="Arial"/>
          <w:color w:val="000000"/>
          <w:sz w:val="28"/>
          <w:szCs w:val="28"/>
          <w:lang w:val="es-AR"/>
        </w:rPr>
        <w:t>un recuperatorio</w:t>
      </w:r>
      <w:r w:rsidR="00A76E76">
        <w:rPr>
          <w:rFonts w:ascii="Arial" w:eastAsiaTheme="minorHAnsi" w:hAnsi="Arial" w:cs="Arial"/>
          <w:color w:val="000000"/>
          <w:sz w:val="28"/>
          <w:szCs w:val="28"/>
          <w:lang w:val="es-AR"/>
        </w:rPr>
        <w:t xml:space="preserve"> </w:t>
      </w:r>
      <w:r w:rsidR="00E42DEA">
        <w:rPr>
          <w:rFonts w:ascii="Arial" w:eastAsiaTheme="minorHAnsi" w:hAnsi="Arial" w:cs="Arial"/>
          <w:color w:val="000000"/>
          <w:sz w:val="28"/>
          <w:szCs w:val="28"/>
          <w:lang w:val="es-AR"/>
        </w:rPr>
        <w:t>(1er C. Julio; 2do C. Noviembre)</w:t>
      </w:r>
    </w:p>
    <w:p w14:paraId="05282A7C" w14:textId="77777777" w:rsidR="003F3119" w:rsidRDefault="00BA18CB" w:rsidP="00BA18CB">
      <w:pPr>
        <w:widowControl/>
        <w:numPr>
          <w:ilvl w:val="0"/>
          <w:numId w:val="14"/>
        </w:numPr>
        <w:adjustRightInd w:val="0"/>
        <w:spacing w:after="46"/>
        <w:rPr>
          <w:rFonts w:ascii="Arial" w:eastAsiaTheme="minorHAnsi" w:hAnsi="Arial" w:cs="Arial"/>
          <w:color w:val="000000"/>
          <w:sz w:val="28"/>
          <w:szCs w:val="28"/>
          <w:lang w:val="es-AR"/>
        </w:rPr>
      </w:pPr>
      <w:r w:rsidRPr="00BA18CB">
        <w:rPr>
          <w:rFonts w:ascii="Arial" w:eastAsiaTheme="minorHAnsi" w:hAnsi="Arial" w:cs="Arial"/>
          <w:color w:val="000000"/>
          <w:sz w:val="28"/>
          <w:szCs w:val="28"/>
          <w:lang w:val="es-AR"/>
        </w:rPr>
        <w:t xml:space="preserve">Aprobar un coloquio integrador </w:t>
      </w:r>
      <w:r w:rsidR="00E42DEA">
        <w:rPr>
          <w:rFonts w:ascii="Arial" w:eastAsiaTheme="minorHAnsi" w:hAnsi="Arial" w:cs="Arial"/>
          <w:color w:val="000000"/>
          <w:sz w:val="28"/>
          <w:szCs w:val="28"/>
          <w:lang w:val="es-AR"/>
        </w:rPr>
        <w:t>de las Unidades desarrolladas.</w:t>
      </w:r>
    </w:p>
    <w:p w14:paraId="2E37C22B" w14:textId="77777777" w:rsidR="003F3119" w:rsidRDefault="003F3119" w:rsidP="003F3119">
      <w:pPr>
        <w:widowControl/>
        <w:adjustRightInd w:val="0"/>
        <w:spacing w:after="46"/>
        <w:rPr>
          <w:rFonts w:ascii="Arial" w:eastAsiaTheme="minorHAnsi" w:hAnsi="Arial" w:cs="Arial"/>
          <w:color w:val="000000"/>
          <w:sz w:val="28"/>
          <w:szCs w:val="28"/>
          <w:lang w:val="es-AR"/>
        </w:rPr>
      </w:pPr>
    </w:p>
    <w:p w14:paraId="5C1A2584" w14:textId="5BB98D63" w:rsidR="003F3119" w:rsidRPr="003F3119" w:rsidRDefault="003F3119" w:rsidP="003F3119">
      <w:pPr>
        <w:widowControl/>
        <w:adjustRightInd w:val="0"/>
        <w:spacing w:after="46"/>
        <w:rPr>
          <w:rFonts w:ascii="Arial" w:eastAsiaTheme="minorHAnsi" w:hAnsi="Arial" w:cs="Arial"/>
          <w:b/>
          <w:color w:val="000000"/>
          <w:sz w:val="28"/>
          <w:szCs w:val="28"/>
          <w:lang w:val="es-AR"/>
        </w:rPr>
      </w:pPr>
      <w:r w:rsidRPr="003F3119">
        <w:rPr>
          <w:rFonts w:ascii="Arial" w:eastAsiaTheme="minorHAnsi" w:hAnsi="Arial" w:cs="Arial"/>
          <w:b/>
          <w:color w:val="000000"/>
          <w:sz w:val="28"/>
          <w:szCs w:val="28"/>
          <w:lang w:val="es-AR"/>
        </w:rPr>
        <w:t>Criterios para la aprobación en instancia de evaluación final:</w:t>
      </w:r>
    </w:p>
    <w:p w14:paraId="236E3A96" w14:textId="77777777" w:rsidR="003F3119" w:rsidRDefault="003F3119" w:rsidP="003F3119">
      <w:pPr>
        <w:widowControl/>
        <w:adjustRightInd w:val="0"/>
        <w:spacing w:after="46"/>
        <w:rPr>
          <w:rFonts w:ascii="Arial" w:eastAsiaTheme="minorHAnsi" w:hAnsi="Arial" w:cs="Arial"/>
          <w:color w:val="000000"/>
          <w:sz w:val="28"/>
          <w:szCs w:val="28"/>
          <w:lang w:val="es-AR"/>
        </w:rPr>
      </w:pPr>
      <w:r w:rsidRPr="003F3119">
        <w:rPr>
          <w:rFonts w:ascii="Arial" w:eastAsiaTheme="minorHAnsi" w:hAnsi="Arial" w:cs="Arial"/>
          <w:color w:val="000000"/>
          <w:sz w:val="28"/>
          <w:szCs w:val="28"/>
          <w:lang w:val="es-AR"/>
        </w:rPr>
        <w:t>La evaluación final se realizará de manera oral e incluirá́ la totalidad de los contenidos y bibliografía de la Unidad Curricular del Programa vigente. El o la estudiante elegirá́ una de las unidades temáticas y la presentará con una red conceptual que la o lo ayude a ordenar su discurso, posteriormente la docente realizará preguntas sobre el resto de las unidades temáticas.</w:t>
      </w:r>
    </w:p>
    <w:p w14:paraId="721E19C2" w14:textId="56CA5E76" w:rsidR="003F3119" w:rsidRPr="003F3119" w:rsidRDefault="003F3119" w:rsidP="003F3119">
      <w:pPr>
        <w:widowControl/>
        <w:adjustRightInd w:val="0"/>
        <w:spacing w:after="46"/>
        <w:rPr>
          <w:rFonts w:ascii="Arial" w:eastAsiaTheme="minorHAnsi" w:hAnsi="Arial" w:cs="Arial"/>
          <w:color w:val="000000"/>
          <w:sz w:val="28"/>
          <w:szCs w:val="28"/>
          <w:lang w:val="es-AR"/>
        </w:rPr>
      </w:pPr>
      <w:r w:rsidRPr="003F3119">
        <w:rPr>
          <w:rFonts w:ascii="Arial" w:eastAsiaTheme="minorHAnsi" w:hAnsi="Arial" w:cs="Arial"/>
          <w:color w:val="000000"/>
          <w:sz w:val="28"/>
          <w:szCs w:val="28"/>
          <w:lang w:val="es-AR"/>
        </w:rPr>
        <w:t xml:space="preserve"> </w:t>
      </w:r>
    </w:p>
    <w:p w14:paraId="07CF1B65" w14:textId="0F516EFA" w:rsidR="003F3119" w:rsidRPr="003F3119" w:rsidRDefault="003F3119" w:rsidP="003F3119">
      <w:pPr>
        <w:widowControl/>
        <w:adjustRightInd w:val="0"/>
        <w:spacing w:after="46"/>
        <w:rPr>
          <w:rFonts w:ascii="Arial" w:eastAsiaTheme="minorHAnsi" w:hAnsi="Arial" w:cs="Arial"/>
          <w:color w:val="000000"/>
          <w:sz w:val="28"/>
          <w:szCs w:val="28"/>
          <w:lang w:val="es-AR"/>
        </w:rPr>
      </w:pPr>
      <w:r w:rsidRPr="003F3119">
        <w:rPr>
          <w:rFonts w:ascii="Arial" w:eastAsiaTheme="minorHAnsi" w:hAnsi="Arial" w:cs="Arial"/>
          <w:color w:val="000000"/>
          <w:sz w:val="28"/>
          <w:szCs w:val="28"/>
          <w:lang w:val="es-AR"/>
        </w:rPr>
        <w:t xml:space="preserve">Se valorará, la evidencia de lectura de la totalidad de la bibliografía, la integración y </w:t>
      </w:r>
      <w:r>
        <w:rPr>
          <w:rFonts w:ascii="Arial" w:eastAsiaTheme="minorHAnsi" w:hAnsi="Arial" w:cs="Arial"/>
          <w:color w:val="000000"/>
          <w:sz w:val="28"/>
          <w:szCs w:val="28"/>
          <w:lang w:val="es-AR"/>
        </w:rPr>
        <w:t>relaciones desarrolladas</w:t>
      </w:r>
      <w:r w:rsidRPr="003F3119">
        <w:rPr>
          <w:rFonts w:ascii="Arial" w:eastAsiaTheme="minorHAnsi" w:hAnsi="Arial" w:cs="Arial"/>
          <w:color w:val="000000"/>
          <w:sz w:val="28"/>
          <w:szCs w:val="28"/>
          <w:lang w:val="es-AR"/>
        </w:rPr>
        <w:t xml:space="preserve"> entre los conceptos trabajados durante </w:t>
      </w:r>
      <w:r w:rsidRPr="003F3119">
        <w:rPr>
          <w:rFonts w:ascii="Arial" w:eastAsiaTheme="minorHAnsi" w:hAnsi="Arial" w:cs="Arial"/>
          <w:color w:val="000000"/>
          <w:sz w:val="28"/>
          <w:szCs w:val="28"/>
          <w:lang w:val="es-AR"/>
        </w:rPr>
        <w:lastRenderedPageBreak/>
        <w:t xml:space="preserve">la cursada, la </w:t>
      </w:r>
      <w:r w:rsidR="006B0BAF" w:rsidRPr="003F3119">
        <w:rPr>
          <w:rFonts w:ascii="Arial" w:eastAsiaTheme="minorHAnsi" w:hAnsi="Arial" w:cs="Arial"/>
          <w:color w:val="000000"/>
          <w:sz w:val="28"/>
          <w:szCs w:val="28"/>
          <w:lang w:val="es-AR"/>
        </w:rPr>
        <w:t>utilización</w:t>
      </w:r>
      <w:r w:rsidRPr="003F3119">
        <w:rPr>
          <w:rFonts w:ascii="Arial" w:eastAsiaTheme="minorHAnsi" w:hAnsi="Arial" w:cs="Arial"/>
          <w:color w:val="000000"/>
          <w:sz w:val="28"/>
          <w:szCs w:val="28"/>
          <w:lang w:val="es-AR"/>
        </w:rPr>
        <w:t xml:space="preserve"> de vocabulario </w:t>
      </w:r>
      <w:r w:rsidR="006B0BAF" w:rsidRPr="003F3119">
        <w:rPr>
          <w:rFonts w:ascii="Arial" w:eastAsiaTheme="minorHAnsi" w:hAnsi="Arial" w:cs="Arial"/>
          <w:color w:val="000000"/>
          <w:sz w:val="28"/>
          <w:szCs w:val="28"/>
          <w:lang w:val="es-AR"/>
        </w:rPr>
        <w:t>especifico</w:t>
      </w:r>
      <w:r w:rsidRPr="003F3119">
        <w:rPr>
          <w:rFonts w:ascii="Arial" w:eastAsiaTheme="minorHAnsi" w:hAnsi="Arial" w:cs="Arial"/>
          <w:color w:val="000000"/>
          <w:sz w:val="28"/>
          <w:szCs w:val="28"/>
          <w:lang w:val="es-AR"/>
        </w:rPr>
        <w:t xml:space="preserve"> y la pertinencia de las respuestas. </w:t>
      </w:r>
    </w:p>
    <w:p w14:paraId="2F5AA52B" w14:textId="77777777" w:rsidR="003F3119" w:rsidRPr="003F3119" w:rsidRDefault="003F3119" w:rsidP="003F3119">
      <w:pPr>
        <w:widowControl/>
        <w:adjustRightInd w:val="0"/>
        <w:spacing w:after="46"/>
        <w:rPr>
          <w:rFonts w:ascii="Arial" w:eastAsiaTheme="minorHAnsi" w:hAnsi="Arial" w:cs="Arial"/>
          <w:color w:val="000000"/>
          <w:sz w:val="28"/>
          <w:szCs w:val="28"/>
          <w:lang w:val="es-AR"/>
        </w:rPr>
      </w:pPr>
    </w:p>
    <w:p w14:paraId="7C2030C3" w14:textId="77777777" w:rsidR="006B0BAF" w:rsidRDefault="003F3119" w:rsidP="003F3119">
      <w:pPr>
        <w:widowControl/>
        <w:adjustRightInd w:val="0"/>
        <w:spacing w:after="46"/>
        <w:rPr>
          <w:rFonts w:ascii="Arial" w:eastAsiaTheme="minorHAnsi" w:hAnsi="Arial" w:cs="Arial"/>
          <w:b/>
          <w:color w:val="000000"/>
          <w:sz w:val="28"/>
          <w:szCs w:val="28"/>
          <w:lang w:val="es-AR"/>
        </w:rPr>
      </w:pPr>
      <w:r w:rsidRPr="006B0BAF">
        <w:rPr>
          <w:rFonts w:ascii="Arial" w:eastAsiaTheme="minorHAnsi" w:hAnsi="Arial" w:cs="Arial"/>
          <w:b/>
          <w:color w:val="000000"/>
          <w:sz w:val="28"/>
          <w:szCs w:val="28"/>
          <w:lang w:val="es-AR"/>
        </w:rPr>
        <w:t xml:space="preserve">Estudiantes que rinden en </w:t>
      </w:r>
      <w:r w:rsidR="006B0BAF" w:rsidRPr="006B0BAF">
        <w:rPr>
          <w:rFonts w:ascii="Arial" w:eastAsiaTheme="minorHAnsi" w:hAnsi="Arial" w:cs="Arial"/>
          <w:b/>
          <w:color w:val="000000"/>
          <w:sz w:val="28"/>
          <w:szCs w:val="28"/>
          <w:lang w:val="es-AR"/>
        </w:rPr>
        <w:t>carácter</w:t>
      </w:r>
      <w:r w:rsidRPr="006B0BAF">
        <w:rPr>
          <w:rFonts w:ascii="Arial" w:eastAsiaTheme="minorHAnsi" w:hAnsi="Arial" w:cs="Arial"/>
          <w:b/>
          <w:color w:val="000000"/>
          <w:sz w:val="28"/>
          <w:szCs w:val="28"/>
          <w:lang w:val="es-AR"/>
        </w:rPr>
        <w:t xml:space="preserve"> de LIBRE</w:t>
      </w:r>
      <w:r w:rsidR="006B0BAF">
        <w:rPr>
          <w:rFonts w:ascii="Arial" w:eastAsiaTheme="minorHAnsi" w:hAnsi="Arial" w:cs="Arial"/>
          <w:b/>
          <w:color w:val="000000"/>
          <w:sz w:val="28"/>
          <w:szCs w:val="28"/>
          <w:lang w:val="es-AR"/>
        </w:rPr>
        <w:t>:</w:t>
      </w:r>
    </w:p>
    <w:p w14:paraId="437F344B" w14:textId="79FB9CAD" w:rsidR="003F3119" w:rsidRPr="006B0BAF" w:rsidRDefault="003F3119" w:rsidP="003F3119">
      <w:pPr>
        <w:widowControl/>
        <w:adjustRightInd w:val="0"/>
        <w:spacing w:after="46"/>
        <w:rPr>
          <w:rFonts w:ascii="Arial" w:eastAsiaTheme="minorHAnsi" w:hAnsi="Arial" w:cs="Arial"/>
          <w:b/>
          <w:color w:val="000000"/>
          <w:sz w:val="28"/>
          <w:szCs w:val="28"/>
          <w:lang w:val="es-AR"/>
        </w:rPr>
      </w:pPr>
      <w:r w:rsidRPr="006B0BAF">
        <w:rPr>
          <w:rFonts w:ascii="Arial" w:eastAsiaTheme="minorHAnsi" w:hAnsi="Arial" w:cs="Arial"/>
          <w:b/>
          <w:color w:val="000000"/>
          <w:sz w:val="28"/>
          <w:szCs w:val="28"/>
          <w:lang w:val="es-AR"/>
        </w:rPr>
        <w:t xml:space="preserve"> </w:t>
      </w:r>
    </w:p>
    <w:p w14:paraId="1CA0C836" w14:textId="77777777" w:rsidR="00691521" w:rsidRDefault="003F3119" w:rsidP="003F3119">
      <w:pPr>
        <w:widowControl/>
        <w:adjustRightInd w:val="0"/>
        <w:spacing w:after="46"/>
        <w:rPr>
          <w:rFonts w:ascii="Arial" w:eastAsiaTheme="minorHAnsi" w:hAnsi="Arial" w:cs="Arial"/>
          <w:color w:val="000000"/>
          <w:sz w:val="28"/>
          <w:szCs w:val="28"/>
          <w:lang w:val="es-AR"/>
        </w:rPr>
      </w:pPr>
      <w:r w:rsidRPr="003F3119">
        <w:rPr>
          <w:rFonts w:ascii="Arial" w:eastAsiaTheme="minorHAnsi" w:hAnsi="Arial" w:cs="Arial"/>
          <w:color w:val="000000"/>
          <w:sz w:val="28"/>
          <w:szCs w:val="28"/>
          <w:lang w:val="es-AR"/>
        </w:rPr>
        <w:t xml:space="preserve">Quien se inscriba con la modalidad libre, tiene la posibilidad de rendir en todos los turnos ordinarios de instancias de </w:t>
      </w:r>
      <w:r w:rsidR="006B0BAF" w:rsidRPr="003F3119">
        <w:rPr>
          <w:rFonts w:ascii="Arial" w:eastAsiaTheme="minorHAnsi" w:hAnsi="Arial" w:cs="Arial"/>
          <w:color w:val="000000"/>
          <w:sz w:val="28"/>
          <w:szCs w:val="28"/>
          <w:lang w:val="es-AR"/>
        </w:rPr>
        <w:t>evaluación</w:t>
      </w:r>
      <w:r w:rsidRPr="003F3119">
        <w:rPr>
          <w:rFonts w:ascii="Arial" w:eastAsiaTheme="minorHAnsi" w:hAnsi="Arial" w:cs="Arial"/>
          <w:color w:val="000000"/>
          <w:sz w:val="28"/>
          <w:szCs w:val="28"/>
          <w:lang w:val="es-AR"/>
        </w:rPr>
        <w:t xml:space="preserve"> final. En esta instancia se le tomará una </w:t>
      </w:r>
      <w:r w:rsidR="006B0BAF" w:rsidRPr="003F3119">
        <w:rPr>
          <w:rFonts w:ascii="Arial" w:eastAsiaTheme="minorHAnsi" w:hAnsi="Arial" w:cs="Arial"/>
          <w:color w:val="000000"/>
          <w:sz w:val="28"/>
          <w:szCs w:val="28"/>
          <w:lang w:val="es-AR"/>
        </w:rPr>
        <w:t>evaluación</w:t>
      </w:r>
      <w:r w:rsidRPr="003F3119">
        <w:rPr>
          <w:rFonts w:ascii="Arial" w:eastAsiaTheme="minorHAnsi" w:hAnsi="Arial" w:cs="Arial"/>
          <w:color w:val="000000"/>
          <w:sz w:val="28"/>
          <w:szCs w:val="28"/>
          <w:lang w:val="es-AR"/>
        </w:rPr>
        <w:t xml:space="preserve"> escrita y, de ser aprobada, </w:t>
      </w:r>
      <w:r w:rsidR="006B0BAF" w:rsidRPr="003F3119">
        <w:rPr>
          <w:rFonts w:ascii="Arial" w:eastAsiaTheme="minorHAnsi" w:hAnsi="Arial" w:cs="Arial"/>
          <w:color w:val="000000"/>
          <w:sz w:val="28"/>
          <w:szCs w:val="28"/>
          <w:lang w:val="es-AR"/>
        </w:rPr>
        <w:t>podrá</w:t>
      </w:r>
      <w:r w:rsidRPr="003F3119">
        <w:rPr>
          <w:rFonts w:ascii="Arial" w:eastAsiaTheme="minorHAnsi" w:hAnsi="Arial" w:cs="Arial"/>
          <w:color w:val="000000"/>
          <w:sz w:val="28"/>
          <w:szCs w:val="28"/>
          <w:lang w:val="es-AR"/>
        </w:rPr>
        <w:t xml:space="preserve">́ acceder a la instancia de </w:t>
      </w:r>
      <w:r w:rsidR="006B0BAF" w:rsidRPr="003F3119">
        <w:rPr>
          <w:rFonts w:ascii="Arial" w:eastAsiaTheme="minorHAnsi" w:hAnsi="Arial" w:cs="Arial"/>
          <w:color w:val="000000"/>
          <w:sz w:val="28"/>
          <w:szCs w:val="28"/>
          <w:lang w:val="es-AR"/>
        </w:rPr>
        <w:t>evaluación</w:t>
      </w:r>
      <w:r w:rsidRPr="003F3119">
        <w:rPr>
          <w:rFonts w:ascii="Arial" w:eastAsiaTheme="minorHAnsi" w:hAnsi="Arial" w:cs="Arial"/>
          <w:color w:val="000000"/>
          <w:sz w:val="28"/>
          <w:szCs w:val="28"/>
          <w:lang w:val="es-AR"/>
        </w:rPr>
        <w:t xml:space="preserve"> oral. </w:t>
      </w:r>
      <w:r w:rsidR="006B0BAF" w:rsidRPr="003F3119">
        <w:rPr>
          <w:rFonts w:ascii="Arial" w:eastAsiaTheme="minorHAnsi" w:hAnsi="Arial" w:cs="Arial"/>
          <w:color w:val="000000"/>
          <w:sz w:val="28"/>
          <w:szCs w:val="28"/>
          <w:lang w:val="es-AR"/>
        </w:rPr>
        <w:t>Deberá</w:t>
      </w:r>
      <w:r w:rsidRPr="003F3119">
        <w:rPr>
          <w:rFonts w:ascii="Arial" w:eastAsiaTheme="minorHAnsi" w:hAnsi="Arial" w:cs="Arial"/>
          <w:color w:val="000000"/>
          <w:sz w:val="28"/>
          <w:szCs w:val="28"/>
          <w:lang w:val="es-AR"/>
        </w:rPr>
        <w:t xml:space="preserve">́ aprobar ambas </w:t>
      </w:r>
      <w:r w:rsidR="006B0BAF">
        <w:rPr>
          <w:rFonts w:ascii="Arial" w:eastAsiaTheme="minorHAnsi" w:hAnsi="Arial" w:cs="Arial"/>
          <w:color w:val="000000"/>
          <w:sz w:val="28"/>
          <w:szCs w:val="28"/>
          <w:lang w:val="es-AR"/>
        </w:rPr>
        <w:t xml:space="preserve">instancias </w:t>
      </w:r>
      <w:r w:rsidRPr="003F3119">
        <w:rPr>
          <w:rFonts w:ascii="Arial" w:eastAsiaTheme="minorHAnsi" w:hAnsi="Arial" w:cs="Arial"/>
          <w:color w:val="000000"/>
          <w:sz w:val="28"/>
          <w:szCs w:val="28"/>
          <w:lang w:val="es-AR"/>
        </w:rPr>
        <w:t>para acreditar la unidad curricular.</w:t>
      </w:r>
    </w:p>
    <w:p w14:paraId="0205FAA4" w14:textId="5F2D8FA4" w:rsidR="003F3119" w:rsidRPr="003F3119" w:rsidRDefault="003F3119" w:rsidP="003F3119">
      <w:pPr>
        <w:widowControl/>
        <w:adjustRightInd w:val="0"/>
        <w:spacing w:after="46"/>
        <w:rPr>
          <w:rFonts w:ascii="Arial" w:eastAsiaTheme="minorHAnsi" w:hAnsi="Arial" w:cs="Arial"/>
          <w:color w:val="000000"/>
          <w:sz w:val="28"/>
          <w:szCs w:val="28"/>
          <w:lang w:val="es-AR"/>
        </w:rPr>
      </w:pPr>
      <w:r w:rsidRPr="003F3119">
        <w:rPr>
          <w:rFonts w:ascii="Arial" w:eastAsiaTheme="minorHAnsi" w:hAnsi="Arial" w:cs="Arial"/>
          <w:color w:val="000000"/>
          <w:sz w:val="28"/>
          <w:szCs w:val="28"/>
          <w:lang w:val="es-AR"/>
        </w:rPr>
        <w:t xml:space="preserve"> </w:t>
      </w:r>
    </w:p>
    <w:p w14:paraId="71EC6E80" w14:textId="77777777" w:rsidR="00691521" w:rsidRDefault="003F3119" w:rsidP="003F3119">
      <w:pPr>
        <w:widowControl/>
        <w:adjustRightInd w:val="0"/>
        <w:spacing w:after="46"/>
        <w:rPr>
          <w:rFonts w:ascii="Arial" w:eastAsiaTheme="minorHAnsi" w:hAnsi="Arial" w:cs="Arial"/>
          <w:color w:val="000000"/>
          <w:sz w:val="28"/>
          <w:szCs w:val="28"/>
          <w:lang w:val="es-AR"/>
        </w:rPr>
      </w:pPr>
      <w:r w:rsidRPr="003F3119">
        <w:rPr>
          <w:rFonts w:ascii="Arial" w:eastAsiaTheme="minorHAnsi" w:hAnsi="Arial" w:cs="Arial"/>
          <w:color w:val="000000"/>
          <w:sz w:val="28"/>
          <w:szCs w:val="28"/>
          <w:lang w:val="es-AR"/>
        </w:rPr>
        <w:t xml:space="preserve">El alumno tiene la </w:t>
      </w:r>
      <w:r w:rsidR="006B0BAF" w:rsidRPr="003F3119">
        <w:rPr>
          <w:rFonts w:ascii="Arial" w:eastAsiaTheme="minorHAnsi" w:hAnsi="Arial" w:cs="Arial"/>
          <w:color w:val="000000"/>
          <w:sz w:val="28"/>
          <w:szCs w:val="28"/>
          <w:lang w:val="es-AR"/>
        </w:rPr>
        <w:t>obligación</w:t>
      </w:r>
      <w:r w:rsidRPr="003F3119">
        <w:rPr>
          <w:rFonts w:ascii="Arial" w:eastAsiaTheme="minorHAnsi" w:hAnsi="Arial" w:cs="Arial"/>
          <w:color w:val="000000"/>
          <w:sz w:val="28"/>
          <w:szCs w:val="28"/>
          <w:lang w:val="es-AR"/>
        </w:rPr>
        <w:t xml:space="preserve"> de conocer el programa de la </w:t>
      </w:r>
      <w:r w:rsidR="006B0BAF">
        <w:rPr>
          <w:rFonts w:ascii="Arial" w:eastAsiaTheme="minorHAnsi" w:hAnsi="Arial" w:cs="Arial"/>
          <w:color w:val="000000"/>
          <w:sz w:val="28"/>
          <w:szCs w:val="28"/>
          <w:lang w:val="es-AR"/>
        </w:rPr>
        <w:t>asignatura</w:t>
      </w:r>
      <w:r w:rsidRPr="003F3119">
        <w:rPr>
          <w:rFonts w:ascii="Arial" w:eastAsiaTheme="minorHAnsi" w:hAnsi="Arial" w:cs="Arial"/>
          <w:color w:val="000000"/>
          <w:sz w:val="28"/>
          <w:szCs w:val="28"/>
          <w:lang w:val="es-AR"/>
        </w:rPr>
        <w:t xml:space="preserve"> que </w:t>
      </w:r>
      <w:r w:rsidR="006B0BAF" w:rsidRPr="003F3119">
        <w:rPr>
          <w:rFonts w:ascii="Arial" w:eastAsiaTheme="minorHAnsi" w:hAnsi="Arial" w:cs="Arial"/>
          <w:color w:val="000000"/>
          <w:sz w:val="28"/>
          <w:szCs w:val="28"/>
          <w:lang w:val="es-AR"/>
        </w:rPr>
        <w:t>estará</w:t>
      </w:r>
      <w:r w:rsidRPr="003F3119">
        <w:rPr>
          <w:rFonts w:ascii="Arial" w:eastAsiaTheme="minorHAnsi" w:hAnsi="Arial" w:cs="Arial"/>
          <w:color w:val="000000"/>
          <w:sz w:val="28"/>
          <w:szCs w:val="28"/>
          <w:lang w:val="es-AR"/>
        </w:rPr>
        <w:t>́ disponible para su consulta.</w:t>
      </w:r>
    </w:p>
    <w:p w14:paraId="73CC88D0" w14:textId="1658223C" w:rsidR="003F3119" w:rsidRPr="003F3119" w:rsidRDefault="003F3119" w:rsidP="003F3119">
      <w:pPr>
        <w:widowControl/>
        <w:adjustRightInd w:val="0"/>
        <w:spacing w:after="46"/>
        <w:rPr>
          <w:rFonts w:ascii="Arial" w:eastAsiaTheme="minorHAnsi" w:hAnsi="Arial" w:cs="Arial"/>
          <w:color w:val="000000"/>
          <w:sz w:val="28"/>
          <w:szCs w:val="28"/>
          <w:lang w:val="es-AR"/>
        </w:rPr>
      </w:pPr>
      <w:r w:rsidRPr="003F3119">
        <w:rPr>
          <w:rFonts w:ascii="Arial" w:eastAsiaTheme="minorHAnsi" w:hAnsi="Arial" w:cs="Arial"/>
          <w:color w:val="000000"/>
          <w:sz w:val="28"/>
          <w:szCs w:val="28"/>
          <w:lang w:val="es-AR"/>
        </w:rPr>
        <w:t xml:space="preserve"> </w:t>
      </w:r>
    </w:p>
    <w:p w14:paraId="08A991BF" w14:textId="3626802E" w:rsidR="003F3119" w:rsidRDefault="003F3119" w:rsidP="003F3119">
      <w:pPr>
        <w:widowControl/>
        <w:adjustRightInd w:val="0"/>
        <w:spacing w:after="46"/>
        <w:rPr>
          <w:rFonts w:ascii="Arial" w:eastAsiaTheme="minorHAnsi" w:hAnsi="Arial" w:cs="Arial"/>
          <w:color w:val="000000"/>
          <w:sz w:val="28"/>
          <w:szCs w:val="28"/>
          <w:lang w:val="es-AR"/>
        </w:rPr>
      </w:pPr>
      <w:r w:rsidRPr="003F3119">
        <w:rPr>
          <w:rFonts w:ascii="Arial" w:eastAsiaTheme="minorHAnsi" w:hAnsi="Arial" w:cs="Arial"/>
          <w:color w:val="000000"/>
          <w:sz w:val="28"/>
          <w:szCs w:val="28"/>
          <w:lang w:val="es-AR"/>
        </w:rPr>
        <w:t xml:space="preserve">Se valorará, la evidencia de lectura de la totalidad de la </w:t>
      </w:r>
      <w:r w:rsidR="006B0BAF" w:rsidRPr="003F3119">
        <w:rPr>
          <w:rFonts w:ascii="Arial" w:eastAsiaTheme="minorHAnsi" w:hAnsi="Arial" w:cs="Arial"/>
          <w:color w:val="000000"/>
          <w:sz w:val="28"/>
          <w:szCs w:val="28"/>
          <w:lang w:val="es-AR"/>
        </w:rPr>
        <w:t>bibliografía</w:t>
      </w:r>
      <w:r w:rsidRPr="003F3119">
        <w:rPr>
          <w:rFonts w:ascii="Arial" w:eastAsiaTheme="minorHAnsi" w:hAnsi="Arial" w:cs="Arial"/>
          <w:color w:val="000000"/>
          <w:sz w:val="28"/>
          <w:szCs w:val="28"/>
          <w:lang w:val="es-AR"/>
        </w:rPr>
        <w:t xml:space="preserve">, la </w:t>
      </w:r>
      <w:r w:rsidR="006B0BAF" w:rsidRPr="003F3119">
        <w:rPr>
          <w:rFonts w:ascii="Arial" w:eastAsiaTheme="minorHAnsi" w:hAnsi="Arial" w:cs="Arial"/>
          <w:color w:val="000000"/>
          <w:sz w:val="28"/>
          <w:szCs w:val="28"/>
          <w:lang w:val="es-AR"/>
        </w:rPr>
        <w:t>integración</w:t>
      </w:r>
      <w:r w:rsidRPr="003F3119">
        <w:rPr>
          <w:rFonts w:ascii="Arial" w:eastAsiaTheme="minorHAnsi" w:hAnsi="Arial" w:cs="Arial"/>
          <w:color w:val="000000"/>
          <w:sz w:val="28"/>
          <w:szCs w:val="28"/>
          <w:lang w:val="es-AR"/>
        </w:rPr>
        <w:t xml:space="preserve"> y </w:t>
      </w:r>
      <w:r w:rsidR="006B0BAF">
        <w:rPr>
          <w:rFonts w:ascii="Arial" w:eastAsiaTheme="minorHAnsi" w:hAnsi="Arial" w:cs="Arial"/>
          <w:color w:val="000000"/>
          <w:sz w:val="28"/>
          <w:szCs w:val="28"/>
          <w:lang w:val="es-AR"/>
        </w:rPr>
        <w:t xml:space="preserve">desarrollo de relaciones </w:t>
      </w:r>
      <w:r w:rsidRPr="003F3119">
        <w:rPr>
          <w:rFonts w:ascii="Arial" w:eastAsiaTheme="minorHAnsi" w:hAnsi="Arial" w:cs="Arial"/>
          <w:color w:val="000000"/>
          <w:sz w:val="28"/>
          <w:szCs w:val="28"/>
          <w:lang w:val="es-AR"/>
        </w:rPr>
        <w:t>entre los conceptos trabajados durante la cursada</w:t>
      </w:r>
      <w:r w:rsidR="006B0BAF">
        <w:rPr>
          <w:rFonts w:ascii="Arial" w:eastAsiaTheme="minorHAnsi" w:hAnsi="Arial" w:cs="Arial"/>
          <w:color w:val="000000"/>
          <w:sz w:val="28"/>
          <w:szCs w:val="28"/>
          <w:lang w:val="es-AR"/>
        </w:rPr>
        <w:t>, la</w:t>
      </w:r>
      <w:r w:rsidRPr="003F3119">
        <w:rPr>
          <w:rFonts w:ascii="Arial" w:eastAsiaTheme="minorHAnsi" w:hAnsi="Arial" w:cs="Arial"/>
          <w:color w:val="000000"/>
          <w:sz w:val="28"/>
          <w:szCs w:val="28"/>
          <w:lang w:val="es-AR"/>
        </w:rPr>
        <w:t xml:space="preserve"> </w:t>
      </w:r>
      <w:r w:rsidR="006B0BAF" w:rsidRPr="003F3119">
        <w:rPr>
          <w:rFonts w:ascii="Arial" w:eastAsiaTheme="minorHAnsi" w:hAnsi="Arial" w:cs="Arial"/>
          <w:color w:val="000000"/>
          <w:sz w:val="28"/>
          <w:szCs w:val="28"/>
          <w:lang w:val="es-AR"/>
        </w:rPr>
        <w:t>utilización</w:t>
      </w:r>
      <w:r w:rsidRPr="003F3119">
        <w:rPr>
          <w:rFonts w:ascii="Arial" w:eastAsiaTheme="minorHAnsi" w:hAnsi="Arial" w:cs="Arial"/>
          <w:color w:val="000000"/>
          <w:sz w:val="28"/>
          <w:szCs w:val="28"/>
          <w:lang w:val="es-AR"/>
        </w:rPr>
        <w:t xml:space="preserve"> de vocabulario </w:t>
      </w:r>
      <w:r w:rsidR="006B0BAF" w:rsidRPr="003F3119">
        <w:rPr>
          <w:rFonts w:ascii="Arial" w:eastAsiaTheme="minorHAnsi" w:hAnsi="Arial" w:cs="Arial"/>
          <w:color w:val="000000"/>
          <w:sz w:val="28"/>
          <w:szCs w:val="28"/>
          <w:lang w:val="es-AR"/>
        </w:rPr>
        <w:t>especifico</w:t>
      </w:r>
      <w:r w:rsidRPr="003F3119">
        <w:rPr>
          <w:rFonts w:ascii="Arial" w:eastAsiaTheme="minorHAnsi" w:hAnsi="Arial" w:cs="Arial"/>
          <w:color w:val="000000"/>
          <w:sz w:val="28"/>
          <w:szCs w:val="28"/>
          <w:lang w:val="es-AR"/>
        </w:rPr>
        <w:t xml:space="preserve"> y la pertinencia de las respuestas.</w:t>
      </w:r>
    </w:p>
    <w:p w14:paraId="3468F2ED" w14:textId="77777777" w:rsidR="005F4F41" w:rsidRDefault="005F4F41" w:rsidP="003F3119">
      <w:pPr>
        <w:widowControl/>
        <w:adjustRightInd w:val="0"/>
        <w:spacing w:after="46"/>
        <w:rPr>
          <w:rFonts w:ascii="Arial" w:eastAsiaTheme="minorHAnsi" w:hAnsi="Arial" w:cs="Arial"/>
          <w:color w:val="000000"/>
          <w:sz w:val="28"/>
          <w:szCs w:val="28"/>
          <w:lang w:val="es-AR"/>
        </w:rPr>
      </w:pPr>
    </w:p>
    <w:p w14:paraId="197977F9" w14:textId="0B7B0784" w:rsidR="005F4F41" w:rsidRDefault="00573997" w:rsidP="00573997">
      <w:pPr>
        <w:pStyle w:val="Ttulo1"/>
        <w:ind w:left="0"/>
        <w:rPr>
          <w:rFonts w:ascii="Times New Roman" w:hAnsi="Times New Roman" w:cs="Times New Roman"/>
          <w:b w:val="0"/>
          <w:sz w:val="28"/>
          <w:szCs w:val="28"/>
          <w:lang w:val="es-AR"/>
        </w:rPr>
      </w:pPr>
      <w:r>
        <w:rPr>
          <w:rFonts w:ascii="Times New Roman" w:hAnsi="Times New Roman" w:cs="Times New Roman"/>
          <w:sz w:val="28"/>
          <w:szCs w:val="28"/>
          <w:lang w:val="es-AR"/>
        </w:rPr>
        <w:t>8 -</w:t>
      </w:r>
      <w:r w:rsidR="005F4F41" w:rsidRPr="00612776">
        <w:rPr>
          <w:rFonts w:ascii="Times New Roman" w:hAnsi="Times New Roman" w:cs="Times New Roman"/>
          <w:sz w:val="28"/>
          <w:szCs w:val="28"/>
          <w:lang w:val="es-AR"/>
        </w:rPr>
        <w:t>Bibliografía</w:t>
      </w:r>
      <w:r w:rsidR="005F4F41">
        <w:rPr>
          <w:rFonts w:ascii="Times New Roman" w:hAnsi="Times New Roman" w:cs="Times New Roman"/>
          <w:sz w:val="28"/>
          <w:szCs w:val="28"/>
          <w:lang w:val="es-AR"/>
        </w:rPr>
        <w:t xml:space="preserve"> y Web grafía</w:t>
      </w:r>
      <w:r w:rsidR="005F4F41" w:rsidRPr="00612776">
        <w:rPr>
          <w:rFonts w:ascii="Times New Roman" w:hAnsi="Times New Roman" w:cs="Times New Roman"/>
          <w:sz w:val="28"/>
          <w:szCs w:val="28"/>
          <w:lang w:val="es-AR"/>
        </w:rPr>
        <w:t xml:space="preserve"> obligatoria</w:t>
      </w:r>
      <w:r w:rsidR="005F4F41">
        <w:rPr>
          <w:rFonts w:ascii="Times New Roman" w:hAnsi="Times New Roman" w:cs="Times New Roman"/>
          <w:sz w:val="28"/>
          <w:szCs w:val="28"/>
          <w:lang w:val="es-AR"/>
        </w:rPr>
        <w:t xml:space="preserve"> de la Unidad 1</w:t>
      </w:r>
      <w:r w:rsidR="005F4F41">
        <w:rPr>
          <w:rFonts w:ascii="Times New Roman" w:hAnsi="Times New Roman" w:cs="Times New Roman"/>
          <w:b w:val="0"/>
          <w:sz w:val="28"/>
          <w:szCs w:val="28"/>
          <w:lang w:val="es-AR"/>
        </w:rPr>
        <w:t xml:space="preserve"> </w:t>
      </w:r>
    </w:p>
    <w:p w14:paraId="63FC47FF" w14:textId="77777777" w:rsidR="005F4F41" w:rsidRPr="00612776" w:rsidRDefault="005F4F41" w:rsidP="005F4F41">
      <w:pPr>
        <w:pStyle w:val="Ttulo1"/>
        <w:rPr>
          <w:rFonts w:ascii="Times New Roman" w:hAnsi="Times New Roman" w:cs="Times New Roman"/>
          <w:b w:val="0"/>
          <w:sz w:val="28"/>
          <w:szCs w:val="28"/>
          <w:lang w:val="es-AR"/>
        </w:rPr>
      </w:pPr>
    </w:p>
    <w:p w14:paraId="6062F8D9" w14:textId="77777777" w:rsidR="005F4F41" w:rsidRDefault="005F4F41" w:rsidP="005F4F41">
      <w:pPr>
        <w:pStyle w:val="Ttulo1"/>
        <w:rPr>
          <w:rFonts w:ascii="Times New Roman" w:hAnsi="Times New Roman" w:cs="Times New Roman"/>
          <w:b w:val="0"/>
          <w:sz w:val="28"/>
          <w:szCs w:val="28"/>
          <w:lang w:val="es-AR"/>
        </w:rPr>
      </w:pPr>
      <w:r w:rsidRPr="00612776">
        <w:rPr>
          <w:rFonts w:ascii="Times New Roman" w:hAnsi="Times New Roman" w:cs="Times New Roman"/>
          <w:b w:val="0"/>
          <w:sz w:val="28"/>
          <w:szCs w:val="28"/>
          <w:lang w:val="es-AR"/>
        </w:rPr>
        <w:t xml:space="preserve">Camilloni, A. y otros, (2007). Justificación de la Didáctica, en </w:t>
      </w:r>
      <w:r w:rsidRPr="00612776">
        <w:rPr>
          <w:rFonts w:ascii="Times New Roman" w:hAnsi="Times New Roman" w:cs="Times New Roman"/>
          <w:b w:val="0"/>
          <w:i/>
          <w:sz w:val="28"/>
          <w:szCs w:val="28"/>
          <w:lang w:val="es-AR"/>
        </w:rPr>
        <w:t>El saber didáctico</w:t>
      </w:r>
      <w:r w:rsidRPr="00612776">
        <w:rPr>
          <w:rFonts w:ascii="Times New Roman" w:hAnsi="Times New Roman" w:cs="Times New Roman"/>
          <w:b w:val="0"/>
          <w:sz w:val="28"/>
          <w:szCs w:val="28"/>
          <w:lang w:val="es-AR"/>
        </w:rPr>
        <w:t>. Cap. I, Buenos Aires, Paidós.</w:t>
      </w:r>
    </w:p>
    <w:p w14:paraId="4FF1764C" w14:textId="77777777" w:rsidR="005F4F41" w:rsidRDefault="005F4F41" w:rsidP="005F4F41">
      <w:pPr>
        <w:pStyle w:val="Ttulo1"/>
        <w:rPr>
          <w:rFonts w:ascii="Times New Roman" w:hAnsi="Times New Roman" w:cs="Times New Roman"/>
          <w:b w:val="0"/>
          <w:sz w:val="28"/>
          <w:szCs w:val="28"/>
          <w:lang w:val="es-AR"/>
        </w:rPr>
      </w:pPr>
    </w:p>
    <w:p w14:paraId="7D5416CD" w14:textId="77777777" w:rsidR="005F4F41" w:rsidRDefault="00CF33C7" w:rsidP="005F4F41">
      <w:pPr>
        <w:pStyle w:val="Ttulo1"/>
        <w:rPr>
          <w:rFonts w:ascii="Times New Roman" w:hAnsi="Times New Roman" w:cs="Times New Roman"/>
          <w:b w:val="0"/>
          <w:sz w:val="28"/>
          <w:szCs w:val="28"/>
          <w:lang w:val="es-AR"/>
        </w:rPr>
      </w:pPr>
      <w:hyperlink r:id="rId8" w:history="1">
        <w:r w:rsidR="005F4F41" w:rsidRPr="008875DD">
          <w:rPr>
            <w:rStyle w:val="Hipervnculo"/>
            <w:rFonts w:ascii="Times New Roman" w:hAnsi="Times New Roman" w:cs="Times New Roman"/>
            <w:b w:val="0"/>
            <w:sz w:val="28"/>
            <w:szCs w:val="28"/>
            <w:lang w:val="es-AR"/>
          </w:rPr>
          <w:t>https://youtu.be/VlI1D7NS5rY?si=terp_1_3QIkrHmYd</w:t>
        </w:r>
      </w:hyperlink>
    </w:p>
    <w:p w14:paraId="1DFBA478" w14:textId="77777777" w:rsidR="005F4F41" w:rsidRPr="002C3102" w:rsidRDefault="005F4F41" w:rsidP="005F4F41">
      <w:pPr>
        <w:pStyle w:val="Ttulo1"/>
        <w:rPr>
          <w:rFonts w:ascii="Times New Roman" w:hAnsi="Times New Roman" w:cs="Times New Roman"/>
          <w:b w:val="0"/>
          <w:sz w:val="28"/>
          <w:szCs w:val="28"/>
          <w:lang w:val="es-AR"/>
        </w:rPr>
      </w:pPr>
    </w:p>
    <w:p w14:paraId="59E15BF2" w14:textId="77777777" w:rsidR="005F4F41" w:rsidRPr="00612776" w:rsidRDefault="005F4F41" w:rsidP="005F4F41">
      <w:pPr>
        <w:pStyle w:val="Ttulo1"/>
        <w:rPr>
          <w:rFonts w:ascii="Times New Roman" w:hAnsi="Times New Roman" w:cs="Times New Roman"/>
          <w:b w:val="0"/>
          <w:sz w:val="28"/>
          <w:szCs w:val="28"/>
          <w:lang w:val="es-AR"/>
        </w:rPr>
      </w:pPr>
      <w:r w:rsidRPr="00612776">
        <w:rPr>
          <w:rFonts w:ascii="Times New Roman" w:hAnsi="Times New Roman" w:cs="Times New Roman"/>
          <w:b w:val="0"/>
          <w:sz w:val="28"/>
          <w:szCs w:val="28"/>
          <w:lang w:val="es-AR"/>
        </w:rPr>
        <w:t xml:space="preserve">Camilloni, A. y otros, (2004).  De herencias, deudas y legados. Una introducción a las corrientes actuales de la didáctica, en </w:t>
      </w:r>
      <w:r w:rsidRPr="00612776">
        <w:rPr>
          <w:rFonts w:ascii="Times New Roman" w:hAnsi="Times New Roman" w:cs="Times New Roman"/>
          <w:b w:val="0"/>
          <w:i/>
          <w:sz w:val="28"/>
          <w:szCs w:val="28"/>
          <w:lang w:val="es-AR"/>
        </w:rPr>
        <w:t xml:space="preserve">Corrientes didácticas contemporáneas. </w:t>
      </w:r>
      <w:r w:rsidRPr="00612776">
        <w:rPr>
          <w:rFonts w:ascii="Times New Roman" w:hAnsi="Times New Roman" w:cs="Times New Roman"/>
          <w:b w:val="0"/>
          <w:sz w:val="28"/>
          <w:szCs w:val="28"/>
          <w:lang w:val="es-AR"/>
        </w:rPr>
        <w:t>Cap. I. Bs. As. Paidós.</w:t>
      </w:r>
    </w:p>
    <w:p w14:paraId="35913047" w14:textId="77777777" w:rsidR="005F4F41" w:rsidRPr="00612776" w:rsidRDefault="005F4F41" w:rsidP="005F4F41">
      <w:pPr>
        <w:pStyle w:val="Ttulo1"/>
        <w:rPr>
          <w:rFonts w:ascii="Times New Roman" w:hAnsi="Times New Roman" w:cs="Times New Roman"/>
          <w:b w:val="0"/>
          <w:sz w:val="28"/>
          <w:szCs w:val="28"/>
          <w:lang w:val="es-AR"/>
        </w:rPr>
      </w:pPr>
    </w:p>
    <w:p w14:paraId="1DF5D3B6" w14:textId="77777777" w:rsidR="005F4F41" w:rsidRDefault="005F4F41" w:rsidP="005F4F41">
      <w:pPr>
        <w:pStyle w:val="Ttulo1"/>
        <w:rPr>
          <w:rFonts w:ascii="Times New Roman" w:hAnsi="Times New Roman" w:cs="Times New Roman"/>
          <w:b w:val="0"/>
          <w:sz w:val="28"/>
          <w:szCs w:val="28"/>
          <w:lang w:val="es-AR"/>
        </w:rPr>
      </w:pPr>
      <w:r w:rsidRPr="00612776">
        <w:rPr>
          <w:rFonts w:ascii="Times New Roman" w:hAnsi="Times New Roman" w:cs="Times New Roman"/>
          <w:b w:val="0"/>
          <w:sz w:val="28"/>
          <w:szCs w:val="28"/>
          <w:lang w:val="es-AR"/>
        </w:rPr>
        <w:t xml:space="preserve">Laura Basabe y Estela Cols (2007) La enseñanza en </w:t>
      </w:r>
      <w:r w:rsidRPr="00612776">
        <w:rPr>
          <w:rFonts w:ascii="Times New Roman" w:hAnsi="Times New Roman" w:cs="Times New Roman"/>
          <w:b w:val="0"/>
          <w:i/>
          <w:sz w:val="28"/>
          <w:szCs w:val="28"/>
          <w:lang w:val="es-AR"/>
        </w:rPr>
        <w:t xml:space="preserve">El saber didáctico. </w:t>
      </w:r>
      <w:r w:rsidRPr="00612776">
        <w:rPr>
          <w:rFonts w:ascii="Times New Roman" w:hAnsi="Times New Roman" w:cs="Times New Roman"/>
          <w:b w:val="0"/>
          <w:sz w:val="28"/>
          <w:szCs w:val="28"/>
          <w:lang w:val="es-AR"/>
        </w:rPr>
        <w:t>Cap. 6, Bs. As. Paidós.</w:t>
      </w:r>
    </w:p>
    <w:p w14:paraId="7AC79E44" w14:textId="77777777" w:rsidR="005F4F41" w:rsidRPr="001C2C47" w:rsidRDefault="005F4F41" w:rsidP="005F4F41">
      <w:pPr>
        <w:pStyle w:val="Ttulo1"/>
        <w:rPr>
          <w:rFonts w:ascii="Times New Roman" w:hAnsi="Times New Roman" w:cs="Times New Roman"/>
          <w:sz w:val="28"/>
          <w:szCs w:val="28"/>
          <w:lang w:val="es-AR"/>
        </w:rPr>
      </w:pPr>
    </w:p>
    <w:p w14:paraId="570F9CE6" w14:textId="77777777" w:rsidR="005F4F41" w:rsidRPr="001C2C47" w:rsidRDefault="005F4F41" w:rsidP="005F4F41">
      <w:pPr>
        <w:pStyle w:val="Ttulo1"/>
        <w:rPr>
          <w:rFonts w:ascii="Times New Roman" w:hAnsi="Times New Roman" w:cs="Times New Roman"/>
          <w:b w:val="0"/>
          <w:sz w:val="28"/>
          <w:szCs w:val="28"/>
          <w:lang w:val="es-AR"/>
        </w:rPr>
      </w:pPr>
      <w:r w:rsidRPr="001C2C47">
        <w:rPr>
          <w:rFonts w:ascii="Times New Roman" w:hAnsi="Times New Roman" w:cs="Times New Roman"/>
          <w:b w:val="0"/>
          <w:sz w:val="28"/>
          <w:szCs w:val="28"/>
          <w:lang w:val="es-AR"/>
        </w:rPr>
        <w:t xml:space="preserve">Feldman, D. Canal Encuentro. Escuela de Maestros. La enseñanza. </w:t>
      </w:r>
    </w:p>
    <w:p w14:paraId="0D0309AF" w14:textId="77777777" w:rsidR="005F4F41" w:rsidRPr="00612776" w:rsidRDefault="005F4F41" w:rsidP="005F4F41">
      <w:pPr>
        <w:pStyle w:val="Ttulo1"/>
        <w:rPr>
          <w:rFonts w:ascii="Times New Roman" w:hAnsi="Times New Roman" w:cs="Times New Roman"/>
          <w:b w:val="0"/>
          <w:sz w:val="28"/>
          <w:szCs w:val="28"/>
          <w:lang w:val="es-AR"/>
        </w:rPr>
      </w:pPr>
    </w:p>
    <w:p w14:paraId="48974827" w14:textId="77777777" w:rsidR="005F4F41" w:rsidRDefault="00CF33C7" w:rsidP="005F4F41">
      <w:pPr>
        <w:pStyle w:val="Ttulo1"/>
        <w:rPr>
          <w:rFonts w:ascii="Times New Roman" w:hAnsi="Times New Roman" w:cs="Times New Roman"/>
          <w:b w:val="0"/>
          <w:sz w:val="28"/>
          <w:szCs w:val="28"/>
          <w:lang w:val="es-AR"/>
        </w:rPr>
      </w:pPr>
      <w:hyperlink r:id="rId9" w:history="1">
        <w:r w:rsidR="005F4F41" w:rsidRPr="008875DD">
          <w:rPr>
            <w:rStyle w:val="Hipervnculo"/>
            <w:rFonts w:ascii="Times New Roman" w:hAnsi="Times New Roman" w:cs="Times New Roman"/>
            <w:b w:val="0"/>
            <w:sz w:val="28"/>
            <w:szCs w:val="28"/>
            <w:lang w:val="es-AR"/>
          </w:rPr>
          <w:t>https://youtu.be/OPzdfmCkjJE?si=yCrb_bo2Bf90z3Nu</w:t>
        </w:r>
      </w:hyperlink>
    </w:p>
    <w:p w14:paraId="6EB7E83E" w14:textId="77777777" w:rsidR="005F4F41" w:rsidRPr="00612776" w:rsidRDefault="005F4F41" w:rsidP="005F4F41">
      <w:pPr>
        <w:pStyle w:val="Ttulo1"/>
        <w:rPr>
          <w:rFonts w:ascii="Times New Roman" w:hAnsi="Times New Roman" w:cs="Times New Roman"/>
          <w:b w:val="0"/>
          <w:sz w:val="28"/>
          <w:szCs w:val="28"/>
          <w:lang w:val="es-AR"/>
        </w:rPr>
      </w:pPr>
    </w:p>
    <w:p w14:paraId="205577D4" w14:textId="77777777" w:rsidR="005F4F41" w:rsidRPr="00612776" w:rsidRDefault="005F4F41" w:rsidP="005F4F41">
      <w:pPr>
        <w:pStyle w:val="Ttulo1"/>
        <w:rPr>
          <w:rFonts w:ascii="Times New Roman" w:hAnsi="Times New Roman" w:cs="Times New Roman"/>
          <w:b w:val="0"/>
          <w:sz w:val="28"/>
          <w:szCs w:val="28"/>
          <w:lang w:val="es-AR"/>
        </w:rPr>
      </w:pPr>
      <w:r w:rsidRPr="00612776">
        <w:rPr>
          <w:rFonts w:ascii="Times New Roman" w:hAnsi="Times New Roman" w:cs="Times New Roman"/>
          <w:b w:val="0"/>
          <w:sz w:val="28"/>
          <w:szCs w:val="28"/>
          <w:lang w:val="es-AR"/>
        </w:rPr>
        <w:t xml:space="preserve">David Perkins (2013) La enseñanza y el aprendizaje, en </w:t>
      </w:r>
      <w:r w:rsidRPr="00612776">
        <w:rPr>
          <w:rFonts w:ascii="Times New Roman" w:hAnsi="Times New Roman" w:cs="Times New Roman"/>
          <w:b w:val="0"/>
          <w:i/>
          <w:sz w:val="28"/>
          <w:szCs w:val="28"/>
          <w:lang w:val="es-AR"/>
        </w:rPr>
        <w:t xml:space="preserve">La escuela inteligente. </w:t>
      </w:r>
      <w:r w:rsidRPr="00612776">
        <w:rPr>
          <w:rFonts w:ascii="Times New Roman" w:hAnsi="Times New Roman" w:cs="Times New Roman"/>
          <w:b w:val="0"/>
          <w:sz w:val="28"/>
          <w:szCs w:val="28"/>
          <w:lang w:val="es-AR"/>
        </w:rPr>
        <w:t>Cap. 3, Barcelona.</w:t>
      </w:r>
    </w:p>
    <w:p w14:paraId="09E2C9AC" w14:textId="77777777" w:rsidR="005F4F41" w:rsidRPr="00612776" w:rsidRDefault="005F4F41" w:rsidP="005F4F41">
      <w:pPr>
        <w:pStyle w:val="Ttulo1"/>
        <w:rPr>
          <w:rFonts w:ascii="Times New Roman" w:hAnsi="Times New Roman" w:cs="Times New Roman"/>
          <w:b w:val="0"/>
          <w:sz w:val="28"/>
          <w:szCs w:val="28"/>
          <w:lang w:val="es-AR"/>
        </w:rPr>
      </w:pPr>
    </w:p>
    <w:p w14:paraId="5C5F942A" w14:textId="77777777" w:rsidR="005F4F41" w:rsidRPr="00612776" w:rsidRDefault="005F4F41" w:rsidP="005F4F41">
      <w:pPr>
        <w:pStyle w:val="Ttulo1"/>
        <w:rPr>
          <w:rFonts w:ascii="Times New Roman" w:hAnsi="Times New Roman" w:cs="Times New Roman"/>
          <w:b w:val="0"/>
          <w:sz w:val="28"/>
          <w:szCs w:val="28"/>
          <w:lang w:val="es-AR"/>
        </w:rPr>
      </w:pPr>
      <w:r w:rsidRPr="00612776">
        <w:rPr>
          <w:rFonts w:ascii="Times New Roman" w:hAnsi="Times New Roman" w:cs="Times New Roman"/>
          <w:b w:val="0"/>
          <w:sz w:val="28"/>
          <w:szCs w:val="28"/>
          <w:lang w:val="es-AR"/>
        </w:rPr>
        <w:t xml:space="preserve">Camilloni, A. (2007) Didáctica General y Didácticas Específicas en </w:t>
      </w:r>
      <w:r w:rsidRPr="00612776">
        <w:rPr>
          <w:rFonts w:ascii="Times New Roman" w:hAnsi="Times New Roman" w:cs="Times New Roman"/>
          <w:b w:val="0"/>
          <w:i/>
          <w:sz w:val="28"/>
          <w:szCs w:val="28"/>
          <w:lang w:val="es-AR"/>
        </w:rPr>
        <w:t xml:space="preserve">El saber didáctico, </w:t>
      </w:r>
      <w:r w:rsidRPr="00612776">
        <w:rPr>
          <w:rFonts w:ascii="Times New Roman" w:hAnsi="Times New Roman" w:cs="Times New Roman"/>
          <w:b w:val="0"/>
          <w:sz w:val="28"/>
          <w:szCs w:val="28"/>
          <w:lang w:val="es-AR"/>
        </w:rPr>
        <w:t>Cap. 2.</w:t>
      </w:r>
    </w:p>
    <w:p w14:paraId="59C3F070" w14:textId="77777777" w:rsidR="005F4F41" w:rsidRPr="00612776" w:rsidRDefault="005F4F41" w:rsidP="005F4F41">
      <w:pPr>
        <w:pStyle w:val="Ttulo1"/>
        <w:rPr>
          <w:rFonts w:ascii="Times New Roman" w:hAnsi="Times New Roman" w:cs="Times New Roman"/>
          <w:b w:val="0"/>
          <w:sz w:val="28"/>
          <w:szCs w:val="28"/>
          <w:lang w:val="es-AR"/>
        </w:rPr>
      </w:pPr>
    </w:p>
    <w:p w14:paraId="4CEBE914" w14:textId="77777777" w:rsidR="005F4F41" w:rsidRPr="00612776" w:rsidRDefault="005F4F41" w:rsidP="005F4F41">
      <w:pPr>
        <w:pStyle w:val="Ttulo1"/>
        <w:rPr>
          <w:rFonts w:ascii="Times New Roman" w:hAnsi="Times New Roman" w:cs="Times New Roman"/>
          <w:b w:val="0"/>
          <w:sz w:val="28"/>
          <w:szCs w:val="28"/>
          <w:lang w:val="es-AR"/>
        </w:rPr>
      </w:pPr>
      <w:r w:rsidRPr="00612776">
        <w:rPr>
          <w:rFonts w:ascii="Times New Roman" w:hAnsi="Times New Roman" w:cs="Times New Roman"/>
          <w:b w:val="0"/>
          <w:sz w:val="28"/>
          <w:szCs w:val="28"/>
          <w:lang w:val="es-AR"/>
        </w:rPr>
        <w:t xml:space="preserve">Freire, P.  (2009) </w:t>
      </w:r>
      <w:r w:rsidRPr="00612776">
        <w:rPr>
          <w:rFonts w:ascii="Times New Roman" w:hAnsi="Times New Roman" w:cs="Times New Roman"/>
          <w:b w:val="0"/>
          <w:i/>
          <w:sz w:val="28"/>
          <w:szCs w:val="28"/>
          <w:lang w:val="es-AR"/>
        </w:rPr>
        <w:t>El grito manso.</w:t>
      </w:r>
      <w:r w:rsidRPr="00612776">
        <w:rPr>
          <w:rFonts w:ascii="Times New Roman" w:hAnsi="Times New Roman" w:cs="Times New Roman"/>
          <w:b w:val="0"/>
          <w:sz w:val="28"/>
          <w:szCs w:val="28"/>
          <w:lang w:val="es-AR"/>
        </w:rPr>
        <w:t xml:space="preserve">  Cap. II y III,   Bs. As.  S. XXI.</w:t>
      </w:r>
    </w:p>
    <w:p w14:paraId="11598FCA" w14:textId="77777777" w:rsidR="005F4F41" w:rsidRPr="00612776" w:rsidRDefault="005F4F41" w:rsidP="005F4F41">
      <w:pPr>
        <w:pStyle w:val="Ttulo1"/>
        <w:rPr>
          <w:rFonts w:ascii="Times New Roman" w:hAnsi="Times New Roman" w:cs="Times New Roman"/>
          <w:b w:val="0"/>
          <w:sz w:val="28"/>
          <w:szCs w:val="28"/>
          <w:lang w:val="es-AR"/>
        </w:rPr>
      </w:pPr>
    </w:p>
    <w:p w14:paraId="33EE04F6" w14:textId="77777777" w:rsidR="005F4F41" w:rsidRPr="00612776" w:rsidRDefault="005F4F41" w:rsidP="005F4F41">
      <w:pPr>
        <w:pStyle w:val="Ttulo1"/>
        <w:rPr>
          <w:rFonts w:ascii="Times New Roman" w:hAnsi="Times New Roman" w:cs="Times New Roman"/>
          <w:b w:val="0"/>
          <w:sz w:val="28"/>
          <w:szCs w:val="28"/>
          <w:lang w:val="es-AR"/>
        </w:rPr>
      </w:pPr>
      <w:r w:rsidRPr="00612776">
        <w:rPr>
          <w:rFonts w:ascii="Times New Roman" w:hAnsi="Times New Roman" w:cs="Times New Roman"/>
          <w:b w:val="0"/>
          <w:sz w:val="28"/>
          <w:szCs w:val="28"/>
          <w:lang w:val="es-AR"/>
        </w:rPr>
        <w:t xml:space="preserve">Video:  </w:t>
      </w:r>
      <w:hyperlink r:id="rId10" w:history="1">
        <w:r w:rsidRPr="00612776">
          <w:rPr>
            <w:rStyle w:val="Hipervnculo"/>
            <w:rFonts w:ascii="Times New Roman" w:hAnsi="Times New Roman" w:cs="Times New Roman"/>
            <w:b w:val="0"/>
            <w:sz w:val="28"/>
            <w:szCs w:val="28"/>
            <w:lang w:val="es-AR"/>
          </w:rPr>
          <w:t>https://www.youtube.com/watch?v=DGkW5T34zMI</w:t>
        </w:r>
      </w:hyperlink>
    </w:p>
    <w:p w14:paraId="4D411D45" w14:textId="77777777" w:rsidR="005F4F41" w:rsidRPr="00612776" w:rsidRDefault="005F4F41" w:rsidP="005F4F41">
      <w:pPr>
        <w:pStyle w:val="Ttulo1"/>
        <w:rPr>
          <w:rFonts w:ascii="Times New Roman" w:hAnsi="Times New Roman" w:cs="Times New Roman"/>
          <w:b w:val="0"/>
          <w:sz w:val="28"/>
          <w:szCs w:val="28"/>
          <w:lang w:val="es-AR"/>
        </w:rPr>
      </w:pPr>
    </w:p>
    <w:p w14:paraId="560CB9FB" w14:textId="77777777" w:rsidR="005F4F41" w:rsidRPr="00612776" w:rsidRDefault="005F4F41" w:rsidP="005F4F41">
      <w:pPr>
        <w:pStyle w:val="Ttulo1"/>
        <w:rPr>
          <w:rFonts w:ascii="Times New Roman" w:hAnsi="Times New Roman" w:cs="Times New Roman"/>
          <w:sz w:val="28"/>
          <w:szCs w:val="28"/>
          <w:lang w:val="es-AR"/>
        </w:rPr>
      </w:pPr>
      <w:r w:rsidRPr="00612776">
        <w:rPr>
          <w:rFonts w:ascii="Times New Roman" w:hAnsi="Times New Roman" w:cs="Times New Roman"/>
          <w:b w:val="0"/>
          <w:sz w:val="28"/>
          <w:szCs w:val="28"/>
          <w:lang w:val="es-AR"/>
        </w:rPr>
        <w:t xml:space="preserve"> </w:t>
      </w:r>
      <w:r w:rsidRPr="00612776">
        <w:rPr>
          <w:rFonts w:ascii="Times New Roman" w:hAnsi="Times New Roman" w:cs="Times New Roman"/>
          <w:sz w:val="28"/>
          <w:szCs w:val="28"/>
          <w:lang w:val="es-AR"/>
        </w:rPr>
        <w:t>Ampliatoria:</w:t>
      </w:r>
    </w:p>
    <w:p w14:paraId="757135EB" w14:textId="77777777" w:rsidR="005F4F41" w:rsidRDefault="005F4F41" w:rsidP="005F4F41">
      <w:pPr>
        <w:pStyle w:val="Ttulo1"/>
        <w:rPr>
          <w:rFonts w:ascii="Times New Roman" w:hAnsi="Times New Roman" w:cs="Times New Roman"/>
          <w:b w:val="0"/>
          <w:sz w:val="28"/>
          <w:szCs w:val="28"/>
          <w:lang w:val="es-AR"/>
        </w:rPr>
      </w:pPr>
      <w:r w:rsidRPr="00612776">
        <w:rPr>
          <w:rFonts w:ascii="Times New Roman" w:hAnsi="Times New Roman" w:cs="Times New Roman"/>
          <w:b w:val="0"/>
          <w:sz w:val="28"/>
          <w:szCs w:val="28"/>
          <w:lang w:val="es-AR"/>
        </w:rPr>
        <w:t>Becker Soares, M. Didáctica: Una disciplina en busca de su identidad, en segundo Seminario “La Didáctica en cuestión.” Universidad Federal de Minas Gerais. Brasil.</w:t>
      </w:r>
    </w:p>
    <w:p w14:paraId="132E6D56" w14:textId="77777777" w:rsidR="005F4F41" w:rsidRDefault="005F4F41" w:rsidP="005F4F41">
      <w:pPr>
        <w:pStyle w:val="Ttulo1"/>
        <w:rPr>
          <w:rFonts w:ascii="Times New Roman" w:hAnsi="Times New Roman" w:cs="Times New Roman"/>
          <w:b w:val="0"/>
          <w:sz w:val="28"/>
          <w:szCs w:val="28"/>
          <w:lang w:val="es-AR"/>
        </w:rPr>
      </w:pPr>
    </w:p>
    <w:p w14:paraId="7725448C" w14:textId="77777777" w:rsidR="005F4F41" w:rsidRPr="00612776" w:rsidRDefault="005F4F41" w:rsidP="005F4F41">
      <w:pPr>
        <w:pStyle w:val="Ttulo1"/>
        <w:rPr>
          <w:rFonts w:ascii="Times New Roman" w:hAnsi="Times New Roman" w:cs="Times New Roman"/>
          <w:b w:val="0"/>
          <w:sz w:val="28"/>
          <w:szCs w:val="28"/>
          <w:lang w:val="es-AR"/>
        </w:rPr>
      </w:pPr>
      <w:r w:rsidRPr="00612776">
        <w:rPr>
          <w:rFonts w:ascii="Times New Roman" w:hAnsi="Times New Roman" w:cs="Times New Roman"/>
          <w:b w:val="0"/>
          <w:sz w:val="28"/>
          <w:szCs w:val="28"/>
          <w:lang w:val="es-AR"/>
        </w:rPr>
        <w:t xml:space="preserve">Camilloni, A. (2007) Los profesores y el saber didáctico en </w:t>
      </w:r>
      <w:r w:rsidRPr="00612776">
        <w:rPr>
          <w:rFonts w:ascii="Times New Roman" w:hAnsi="Times New Roman" w:cs="Times New Roman"/>
          <w:b w:val="0"/>
          <w:i/>
          <w:sz w:val="28"/>
          <w:szCs w:val="28"/>
          <w:lang w:val="es-AR"/>
        </w:rPr>
        <w:t xml:space="preserve">El saber didáctico, </w:t>
      </w:r>
      <w:r w:rsidRPr="00612776">
        <w:rPr>
          <w:rFonts w:ascii="Times New Roman" w:hAnsi="Times New Roman" w:cs="Times New Roman"/>
          <w:b w:val="0"/>
          <w:sz w:val="28"/>
          <w:szCs w:val="28"/>
          <w:lang w:val="es-AR"/>
        </w:rPr>
        <w:t>Cap. 3, Bs. As., Paidos.</w:t>
      </w:r>
    </w:p>
    <w:p w14:paraId="6BC39390" w14:textId="77777777" w:rsidR="005F4F41" w:rsidRPr="00612776" w:rsidRDefault="005F4F41" w:rsidP="005F4F41">
      <w:pPr>
        <w:pStyle w:val="Ttulo1"/>
        <w:rPr>
          <w:rFonts w:ascii="Times New Roman" w:hAnsi="Times New Roman" w:cs="Times New Roman"/>
          <w:b w:val="0"/>
          <w:sz w:val="28"/>
          <w:szCs w:val="28"/>
          <w:lang w:val="es-AR"/>
        </w:rPr>
      </w:pPr>
    </w:p>
    <w:p w14:paraId="139CBBD3" w14:textId="77777777" w:rsidR="005F4F41" w:rsidRPr="00612776" w:rsidRDefault="005F4F41" w:rsidP="005F4F41">
      <w:pPr>
        <w:pStyle w:val="Ttulo1"/>
        <w:rPr>
          <w:rFonts w:ascii="Times New Roman" w:hAnsi="Times New Roman" w:cs="Times New Roman"/>
          <w:sz w:val="28"/>
          <w:szCs w:val="28"/>
          <w:lang w:val="es-AR"/>
        </w:rPr>
      </w:pPr>
      <w:r>
        <w:rPr>
          <w:rFonts w:ascii="Times New Roman" w:hAnsi="Times New Roman" w:cs="Times New Roman"/>
          <w:sz w:val="28"/>
          <w:szCs w:val="28"/>
          <w:lang w:val="es-AR"/>
        </w:rPr>
        <w:t>Bibliografía y Web grafía obligatoria de la Unidad 2</w:t>
      </w:r>
    </w:p>
    <w:p w14:paraId="7EDE41A6" w14:textId="77777777" w:rsidR="005F4F41" w:rsidRPr="00612776" w:rsidRDefault="005F4F41" w:rsidP="005F4F41">
      <w:pPr>
        <w:pStyle w:val="Ttulo1"/>
        <w:rPr>
          <w:rFonts w:ascii="Times New Roman" w:hAnsi="Times New Roman" w:cs="Times New Roman"/>
          <w:b w:val="0"/>
          <w:sz w:val="28"/>
          <w:szCs w:val="28"/>
          <w:lang w:val="es-AR"/>
        </w:rPr>
      </w:pPr>
    </w:p>
    <w:p w14:paraId="2F897FC2" w14:textId="77777777" w:rsidR="005F4F41" w:rsidRDefault="005F4F41" w:rsidP="005F4F41">
      <w:pPr>
        <w:pStyle w:val="Ttulo1"/>
        <w:rPr>
          <w:rFonts w:ascii="Times New Roman" w:hAnsi="Times New Roman" w:cs="Times New Roman"/>
          <w:b w:val="0"/>
          <w:sz w:val="28"/>
          <w:szCs w:val="28"/>
          <w:lang w:val="es-AR"/>
        </w:rPr>
      </w:pPr>
      <w:r>
        <w:rPr>
          <w:rFonts w:ascii="Times New Roman" w:hAnsi="Times New Roman" w:cs="Times New Roman"/>
          <w:b w:val="0"/>
          <w:sz w:val="28"/>
          <w:szCs w:val="28"/>
          <w:lang w:val="es-AR"/>
        </w:rPr>
        <w:t>Dussel</w:t>
      </w:r>
      <w:r w:rsidRPr="00612776">
        <w:rPr>
          <w:rFonts w:ascii="Times New Roman" w:hAnsi="Times New Roman" w:cs="Times New Roman"/>
          <w:b w:val="0"/>
          <w:sz w:val="28"/>
          <w:szCs w:val="28"/>
          <w:lang w:val="es-AR"/>
        </w:rPr>
        <w:t xml:space="preserve"> y Southwell. El Currículum. Programa de capacitación multimedial. Ministerio de Educación Ciencia y Tecnología</w:t>
      </w:r>
    </w:p>
    <w:p w14:paraId="48F6F218" w14:textId="77777777" w:rsidR="005F4F41" w:rsidRDefault="005F4F41" w:rsidP="005F4F41">
      <w:pPr>
        <w:pStyle w:val="Ttulo1"/>
        <w:rPr>
          <w:rFonts w:ascii="Times New Roman" w:hAnsi="Times New Roman" w:cs="Times New Roman"/>
          <w:b w:val="0"/>
          <w:sz w:val="28"/>
          <w:szCs w:val="28"/>
          <w:lang w:val="es-AR"/>
        </w:rPr>
      </w:pPr>
      <w:r>
        <w:rPr>
          <w:rFonts w:ascii="Times New Roman" w:hAnsi="Times New Roman" w:cs="Times New Roman"/>
          <w:b w:val="0"/>
          <w:sz w:val="28"/>
          <w:szCs w:val="28"/>
          <w:lang w:val="es-AR"/>
        </w:rPr>
        <w:t>El Currículum escolar, explora Pedagogía, Inés Dussel</w:t>
      </w:r>
    </w:p>
    <w:p w14:paraId="44B25A89" w14:textId="77777777" w:rsidR="005F4F41" w:rsidRDefault="005F4F41" w:rsidP="005F4F41">
      <w:pPr>
        <w:pStyle w:val="Ttulo1"/>
        <w:rPr>
          <w:rFonts w:ascii="Times New Roman" w:hAnsi="Times New Roman" w:cs="Times New Roman"/>
          <w:b w:val="0"/>
          <w:sz w:val="28"/>
          <w:szCs w:val="28"/>
          <w:lang w:val="es-AR"/>
        </w:rPr>
      </w:pPr>
    </w:p>
    <w:p w14:paraId="09480F1E" w14:textId="77777777" w:rsidR="005F4F41" w:rsidRDefault="00CF33C7" w:rsidP="005F4F41">
      <w:pPr>
        <w:pStyle w:val="Ttulo1"/>
        <w:rPr>
          <w:rFonts w:ascii="Times New Roman" w:hAnsi="Times New Roman" w:cs="Times New Roman"/>
          <w:b w:val="0"/>
          <w:iCs/>
          <w:sz w:val="28"/>
          <w:szCs w:val="28"/>
          <w:lang w:val="es-AR"/>
        </w:rPr>
      </w:pPr>
      <w:hyperlink r:id="rId11" w:history="1">
        <w:r w:rsidR="005F4F41" w:rsidRPr="008875DD">
          <w:rPr>
            <w:rStyle w:val="Hipervnculo"/>
            <w:rFonts w:ascii="Times New Roman" w:hAnsi="Times New Roman" w:cs="Times New Roman"/>
            <w:b w:val="0"/>
            <w:iCs/>
            <w:sz w:val="28"/>
            <w:szCs w:val="28"/>
            <w:lang w:val="es-AR"/>
          </w:rPr>
          <w:t>https://youtu.be/RUZenluePUc?si=RLb425PF8WrtQCQ9</w:t>
        </w:r>
      </w:hyperlink>
    </w:p>
    <w:p w14:paraId="2C78A11B" w14:textId="77777777" w:rsidR="005F4F41" w:rsidRPr="00612776" w:rsidRDefault="005F4F41" w:rsidP="005F4F41">
      <w:pPr>
        <w:pStyle w:val="Ttulo1"/>
        <w:rPr>
          <w:rFonts w:ascii="Times New Roman" w:hAnsi="Times New Roman" w:cs="Times New Roman"/>
          <w:b w:val="0"/>
          <w:iCs/>
          <w:sz w:val="28"/>
          <w:szCs w:val="28"/>
          <w:lang w:val="es-AR"/>
        </w:rPr>
      </w:pPr>
    </w:p>
    <w:p w14:paraId="2AC94CEC" w14:textId="77777777" w:rsidR="005F4F41" w:rsidRPr="00612776" w:rsidRDefault="005F4F41" w:rsidP="005F4F41">
      <w:pPr>
        <w:pStyle w:val="Ttulo1"/>
        <w:rPr>
          <w:rFonts w:ascii="Times New Roman" w:hAnsi="Times New Roman" w:cs="Times New Roman"/>
          <w:b w:val="0"/>
          <w:sz w:val="28"/>
          <w:szCs w:val="28"/>
          <w:lang w:val="es-AR"/>
        </w:rPr>
      </w:pPr>
      <w:r w:rsidRPr="00612776">
        <w:rPr>
          <w:rFonts w:ascii="Times New Roman" w:hAnsi="Times New Roman" w:cs="Times New Roman"/>
          <w:b w:val="0"/>
          <w:sz w:val="28"/>
          <w:szCs w:val="28"/>
          <w:lang w:val="es-AR"/>
        </w:rPr>
        <w:t xml:space="preserve">Gvirtz, S.; Palamidessi, M. (2014) </w:t>
      </w:r>
      <w:r w:rsidRPr="00612776">
        <w:rPr>
          <w:rFonts w:ascii="Times New Roman" w:hAnsi="Times New Roman" w:cs="Times New Roman"/>
          <w:b w:val="0"/>
          <w:i/>
          <w:sz w:val="28"/>
          <w:szCs w:val="28"/>
          <w:lang w:val="es-AR"/>
        </w:rPr>
        <w:t>El ABC de la tarea docente: Currículum y enseñanza</w:t>
      </w:r>
      <w:r w:rsidRPr="00612776">
        <w:rPr>
          <w:rFonts w:ascii="Times New Roman" w:hAnsi="Times New Roman" w:cs="Times New Roman"/>
          <w:b w:val="0"/>
          <w:sz w:val="28"/>
          <w:szCs w:val="28"/>
          <w:lang w:val="es-AR"/>
        </w:rPr>
        <w:t>. Cap. 1, Buenos Aires, Ed. AIQUE</w:t>
      </w:r>
    </w:p>
    <w:p w14:paraId="0798B17C" w14:textId="77777777" w:rsidR="005F4F41" w:rsidRPr="00612776" w:rsidRDefault="005F4F41" w:rsidP="005F4F41">
      <w:pPr>
        <w:pStyle w:val="Ttulo1"/>
        <w:rPr>
          <w:rFonts w:ascii="Times New Roman" w:hAnsi="Times New Roman" w:cs="Times New Roman"/>
          <w:b w:val="0"/>
          <w:sz w:val="28"/>
          <w:szCs w:val="28"/>
          <w:lang w:val="es-AR"/>
        </w:rPr>
      </w:pPr>
      <w:r w:rsidRPr="00612776">
        <w:rPr>
          <w:rFonts w:ascii="Times New Roman" w:hAnsi="Times New Roman" w:cs="Times New Roman"/>
          <w:b w:val="0"/>
          <w:sz w:val="28"/>
          <w:szCs w:val="28"/>
          <w:lang w:val="es-AR"/>
        </w:rPr>
        <w:t>.</w:t>
      </w:r>
    </w:p>
    <w:p w14:paraId="07DD9AEC" w14:textId="77777777" w:rsidR="005F4F41" w:rsidRPr="00612776" w:rsidRDefault="005F4F41" w:rsidP="005F4F41">
      <w:pPr>
        <w:pStyle w:val="Ttulo1"/>
        <w:rPr>
          <w:rFonts w:ascii="Times New Roman" w:hAnsi="Times New Roman" w:cs="Times New Roman"/>
          <w:b w:val="0"/>
          <w:sz w:val="28"/>
          <w:szCs w:val="28"/>
          <w:lang w:val="es-AR"/>
        </w:rPr>
      </w:pPr>
      <w:r w:rsidRPr="00612776">
        <w:rPr>
          <w:rFonts w:ascii="Times New Roman" w:hAnsi="Times New Roman" w:cs="Times New Roman"/>
          <w:b w:val="0"/>
          <w:sz w:val="28"/>
          <w:szCs w:val="28"/>
          <w:lang w:val="es-AR"/>
        </w:rPr>
        <w:t xml:space="preserve">Ander Egg, E. </w:t>
      </w:r>
      <w:r w:rsidRPr="00612776">
        <w:rPr>
          <w:rFonts w:ascii="Times New Roman" w:hAnsi="Times New Roman" w:cs="Times New Roman"/>
          <w:b w:val="0"/>
          <w:i/>
          <w:sz w:val="28"/>
          <w:szCs w:val="28"/>
          <w:lang w:val="es-AR"/>
        </w:rPr>
        <w:t xml:space="preserve">La planificación educativa. </w:t>
      </w:r>
      <w:r w:rsidRPr="00612776">
        <w:rPr>
          <w:rFonts w:ascii="Times New Roman" w:hAnsi="Times New Roman" w:cs="Times New Roman"/>
          <w:b w:val="0"/>
          <w:sz w:val="28"/>
          <w:szCs w:val="28"/>
          <w:lang w:val="es-AR"/>
        </w:rPr>
        <w:t>Cap. 2 y 3, Buenos Aires, Magisterio del Río de la Plata.</w:t>
      </w:r>
    </w:p>
    <w:p w14:paraId="5B8CFE0A" w14:textId="77777777" w:rsidR="005F4F41" w:rsidRPr="00612776" w:rsidRDefault="005F4F41" w:rsidP="005F4F41">
      <w:pPr>
        <w:pStyle w:val="Ttulo1"/>
        <w:rPr>
          <w:rFonts w:ascii="Times New Roman" w:hAnsi="Times New Roman" w:cs="Times New Roman"/>
          <w:b w:val="0"/>
          <w:sz w:val="28"/>
          <w:szCs w:val="28"/>
          <w:lang w:val="es-AR"/>
        </w:rPr>
      </w:pPr>
    </w:p>
    <w:p w14:paraId="4AFAA936" w14:textId="77777777" w:rsidR="005F4F41" w:rsidRPr="00612776" w:rsidRDefault="005F4F41" w:rsidP="005F4F41">
      <w:pPr>
        <w:pStyle w:val="Ttulo1"/>
        <w:rPr>
          <w:rFonts w:ascii="Times New Roman" w:hAnsi="Times New Roman" w:cs="Times New Roman"/>
          <w:b w:val="0"/>
          <w:sz w:val="28"/>
          <w:szCs w:val="28"/>
          <w:lang w:val="es-AR"/>
        </w:rPr>
      </w:pPr>
      <w:r w:rsidRPr="00612776">
        <w:rPr>
          <w:rFonts w:ascii="Times New Roman" w:hAnsi="Times New Roman" w:cs="Times New Roman"/>
          <w:b w:val="0"/>
          <w:sz w:val="28"/>
          <w:szCs w:val="28"/>
          <w:lang w:val="es-AR"/>
        </w:rPr>
        <w:t xml:space="preserve">Gvirtz, S. y otro (2014) </w:t>
      </w:r>
      <w:r w:rsidRPr="00612776">
        <w:rPr>
          <w:rFonts w:ascii="Times New Roman" w:hAnsi="Times New Roman" w:cs="Times New Roman"/>
          <w:b w:val="0"/>
          <w:i/>
          <w:sz w:val="28"/>
          <w:szCs w:val="28"/>
          <w:lang w:val="es-AR"/>
        </w:rPr>
        <w:t>El ABC de la tarea docente: Currículum y enseñanza</w:t>
      </w:r>
      <w:r w:rsidRPr="00612776">
        <w:rPr>
          <w:rFonts w:ascii="Times New Roman" w:hAnsi="Times New Roman" w:cs="Times New Roman"/>
          <w:b w:val="0"/>
          <w:sz w:val="28"/>
          <w:szCs w:val="28"/>
          <w:lang w:val="es-AR"/>
        </w:rPr>
        <w:t>. Cap. 6, Buenos Aires, Ed. AIQUE.</w:t>
      </w:r>
    </w:p>
    <w:p w14:paraId="0D3A65D2" w14:textId="77777777" w:rsidR="005F4F41" w:rsidRPr="00612776" w:rsidRDefault="005F4F41" w:rsidP="005F4F41">
      <w:pPr>
        <w:pStyle w:val="Ttulo1"/>
        <w:rPr>
          <w:rFonts w:ascii="Times New Roman" w:hAnsi="Times New Roman" w:cs="Times New Roman"/>
          <w:b w:val="0"/>
          <w:sz w:val="28"/>
          <w:szCs w:val="28"/>
          <w:lang w:val="es-AR"/>
        </w:rPr>
      </w:pPr>
    </w:p>
    <w:p w14:paraId="1460DDAB" w14:textId="77777777" w:rsidR="005F4F41" w:rsidRPr="00612776" w:rsidRDefault="005F4F41" w:rsidP="005F4F41">
      <w:pPr>
        <w:pStyle w:val="Ttulo1"/>
        <w:rPr>
          <w:rFonts w:ascii="Times New Roman" w:hAnsi="Times New Roman" w:cs="Times New Roman"/>
          <w:b w:val="0"/>
          <w:sz w:val="28"/>
          <w:szCs w:val="28"/>
          <w:lang w:val="es-AR"/>
        </w:rPr>
      </w:pPr>
      <w:r w:rsidRPr="00612776">
        <w:rPr>
          <w:rFonts w:ascii="Times New Roman" w:hAnsi="Times New Roman" w:cs="Times New Roman"/>
          <w:b w:val="0"/>
          <w:sz w:val="28"/>
          <w:szCs w:val="28"/>
          <w:lang w:val="es-AR"/>
        </w:rPr>
        <w:t xml:space="preserve">Marco general para la Educación Secundaria. Subsecretaría de la Educación. </w:t>
      </w:r>
      <w:r w:rsidRPr="00612776">
        <w:rPr>
          <w:rFonts w:ascii="Times New Roman" w:hAnsi="Times New Roman" w:cs="Times New Roman"/>
          <w:b w:val="0"/>
          <w:sz w:val="28"/>
          <w:szCs w:val="28"/>
          <w:lang w:val="es-AR"/>
        </w:rPr>
        <w:lastRenderedPageBreak/>
        <w:t>Dirección Provincial de Planeamiento. (2009)</w:t>
      </w:r>
    </w:p>
    <w:p w14:paraId="63249B52" w14:textId="77777777" w:rsidR="005F4F41" w:rsidRPr="00612776" w:rsidRDefault="005F4F41" w:rsidP="005F4F41">
      <w:pPr>
        <w:pStyle w:val="Ttulo1"/>
        <w:rPr>
          <w:rFonts w:ascii="Times New Roman" w:hAnsi="Times New Roman" w:cs="Times New Roman"/>
          <w:b w:val="0"/>
          <w:sz w:val="28"/>
          <w:szCs w:val="28"/>
          <w:lang w:val="es-AR"/>
        </w:rPr>
      </w:pPr>
    </w:p>
    <w:p w14:paraId="0E678D75" w14:textId="77777777" w:rsidR="005F4F41" w:rsidRDefault="005F4F41" w:rsidP="005F4F41">
      <w:pPr>
        <w:pStyle w:val="Ttulo1"/>
        <w:rPr>
          <w:rStyle w:val="Hipervnculo"/>
          <w:rFonts w:ascii="Times New Roman" w:hAnsi="Times New Roman" w:cs="Times New Roman"/>
          <w:b w:val="0"/>
          <w:sz w:val="28"/>
          <w:szCs w:val="28"/>
          <w:lang w:val="es-AR"/>
        </w:rPr>
      </w:pPr>
      <w:r w:rsidRPr="00612776">
        <w:rPr>
          <w:rFonts w:ascii="Times New Roman" w:hAnsi="Times New Roman" w:cs="Times New Roman"/>
          <w:b w:val="0"/>
          <w:sz w:val="28"/>
          <w:szCs w:val="28"/>
          <w:lang w:val="es-AR"/>
        </w:rPr>
        <w:t xml:space="preserve"> Diseño Curricular Provincial: Nivel Secundaria. Página de la DGCyE:</w:t>
      </w:r>
      <w:hyperlink r:id="rId12" w:history="1">
        <w:r w:rsidRPr="00612776">
          <w:rPr>
            <w:rStyle w:val="Hipervnculo"/>
            <w:rFonts w:ascii="Times New Roman" w:hAnsi="Times New Roman" w:cs="Times New Roman"/>
            <w:b w:val="0"/>
            <w:sz w:val="28"/>
            <w:szCs w:val="28"/>
            <w:lang w:val="es-AR"/>
          </w:rPr>
          <w:t xml:space="preserve"> </w:t>
        </w:r>
      </w:hyperlink>
      <w:hyperlink r:id="rId13" w:history="1">
        <w:r w:rsidRPr="00612776">
          <w:rPr>
            <w:rStyle w:val="Hipervnculo"/>
            <w:rFonts w:ascii="Times New Roman" w:hAnsi="Times New Roman" w:cs="Times New Roman"/>
            <w:b w:val="0"/>
            <w:sz w:val="28"/>
            <w:szCs w:val="28"/>
            <w:lang w:val="es-AR"/>
          </w:rPr>
          <w:t>www.abc.gov.ar</w:t>
        </w:r>
      </w:hyperlink>
    </w:p>
    <w:p w14:paraId="5A93DD30" w14:textId="77777777" w:rsidR="00547850" w:rsidRPr="00612776" w:rsidRDefault="00547850" w:rsidP="005F4F41">
      <w:pPr>
        <w:pStyle w:val="Ttulo1"/>
        <w:rPr>
          <w:rFonts w:ascii="Times New Roman" w:hAnsi="Times New Roman" w:cs="Times New Roman"/>
          <w:b w:val="0"/>
          <w:sz w:val="28"/>
          <w:szCs w:val="28"/>
          <w:lang w:val="es-AR"/>
        </w:rPr>
      </w:pPr>
    </w:p>
    <w:p w14:paraId="66457F24" w14:textId="77777777" w:rsidR="005F4F41" w:rsidRPr="00612776" w:rsidRDefault="005F4F41" w:rsidP="005F4F41">
      <w:pPr>
        <w:pStyle w:val="Ttulo1"/>
        <w:rPr>
          <w:rFonts w:ascii="Times New Roman" w:hAnsi="Times New Roman" w:cs="Times New Roman"/>
          <w:sz w:val="28"/>
          <w:szCs w:val="28"/>
          <w:lang w:val="es-AR"/>
        </w:rPr>
      </w:pPr>
      <w:r w:rsidRPr="00612776">
        <w:rPr>
          <w:rFonts w:ascii="Times New Roman" w:hAnsi="Times New Roman" w:cs="Times New Roman"/>
          <w:sz w:val="28"/>
          <w:szCs w:val="28"/>
          <w:lang w:val="es-AR"/>
        </w:rPr>
        <w:t>Ampliatoria:</w:t>
      </w:r>
    </w:p>
    <w:p w14:paraId="0374D93E" w14:textId="77777777" w:rsidR="005F4F41" w:rsidRPr="00612776" w:rsidRDefault="005F4F41" w:rsidP="005F4F41">
      <w:pPr>
        <w:pStyle w:val="Ttulo1"/>
        <w:rPr>
          <w:rFonts w:ascii="Times New Roman" w:hAnsi="Times New Roman" w:cs="Times New Roman"/>
          <w:b w:val="0"/>
          <w:sz w:val="28"/>
          <w:szCs w:val="28"/>
          <w:lang w:val="es-AR"/>
        </w:rPr>
      </w:pPr>
      <w:r w:rsidRPr="00612776">
        <w:rPr>
          <w:rFonts w:ascii="Times New Roman" w:hAnsi="Times New Roman" w:cs="Times New Roman"/>
          <w:b w:val="0"/>
          <w:sz w:val="28"/>
          <w:szCs w:val="28"/>
          <w:lang w:val="es-AR"/>
        </w:rPr>
        <w:t xml:space="preserve">Davini, M. C. (2011) </w:t>
      </w:r>
      <w:r w:rsidRPr="00612776">
        <w:rPr>
          <w:rFonts w:ascii="Times New Roman" w:hAnsi="Times New Roman" w:cs="Times New Roman"/>
          <w:b w:val="0"/>
          <w:i/>
          <w:sz w:val="28"/>
          <w:szCs w:val="28"/>
          <w:lang w:val="es-AR"/>
        </w:rPr>
        <w:t xml:space="preserve">El Currículum de Formación del Magisterio. </w:t>
      </w:r>
      <w:r w:rsidRPr="00612776">
        <w:rPr>
          <w:rFonts w:ascii="Times New Roman" w:hAnsi="Times New Roman" w:cs="Times New Roman"/>
          <w:b w:val="0"/>
          <w:sz w:val="28"/>
          <w:szCs w:val="28"/>
          <w:lang w:val="es-AR"/>
        </w:rPr>
        <w:t>Bs. As. Miño y Dávila.</w:t>
      </w:r>
    </w:p>
    <w:p w14:paraId="2C20AFF5" w14:textId="77777777" w:rsidR="003F3119" w:rsidRDefault="003F3119" w:rsidP="003F3119">
      <w:pPr>
        <w:widowControl/>
        <w:adjustRightInd w:val="0"/>
        <w:spacing w:after="46"/>
        <w:rPr>
          <w:rFonts w:ascii="Arial" w:eastAsiaTheme="minorHAnsi" w:hAnsi="Arial" w:cs="Arial"/>
          <w:color w:val="000000"/>
          <w:sz w:val="28"/>
          <w:szCs w:val="28"/>
          <w:lang w:val="es-AR"/>
        </w:rPr>
      </w:pPr>
    </w:p>
    <w:p w14:paraId="1BA6A992" w14:textId="77777777" w:rsidR="00C04B9E" w:rsidRPr="00612776" w:rsidRDefault="00C04B9E" w:rsidP="00C04B9E">
      <w:pPr>
        <w:pStyle w:val="Ttulo1"/>
        <w:rPr>
          <w:rFonts w:ascii="Times New Roman" w:hAnsi="Times New Roman" w:cs="Times New Roman"/>
          <w:b w:val="0"/>
          <w:sz w:val="28"/>
          <w:szCs w:val="28"/>
          <w:lang w:val="es-AR"/>
        </w:rPr>
      </w:pPr>
      <w:r>
        <w:rPr>
          <w:rFonts w:ascii="Times New Roman" w:hAnsi="Times New Roman" w:cs="Times New Roman"/>
          <w:sz w:val="28"/>
          <w:szCs w:val="28"/>
          <w:lang w:val="es-AR"/>
        </w:rPr>
        <w:t>Bibliografía obligatoria de la Unidad 3</w:t>
      </w:r>
    </w:p>
    <w:p w14:paraId="63C408CC" w14:textId="77777777" w:rsidR="00C04B9E" w:rsidRPr="00612776" w:rsidRDefault="00C04B9E" w:rsidP="00C04B9E">
      <w:pPr>
        <w:pStyle w:val="Ttulo1"/>
        <w:rPr>
          <w:rFonts w:ascii="Times New Roman" w:hAnsi="Times New Roman" w:cs="Times New Roman"/>
          <w:b w:val="0"/>
          <w:sz w:val="28"/>
          <w:szCs w:val="28"/>
          <w:lang w:val="es-AR"/>
        </w:rPr>
      </w:pPr>
    </w:p>
    <w:p w14:paraId="7292743D" w14:textId="77777777" w:rsidR="00C04B9E" w:rsidRPr="00612776" w:rsidRDefault="00C04B9E" w:rsidP="00C04B9E">
      <w:pPr>
        <w:pStyle w:val="Ttulo1"/>
        <w:rPr>
          <w:rFonts w:ascii="Times New Roman" w:hAnsi="Times New Roman" w:cs="Times New Roman"/>
          <w:b w:val="0"/>
          <w:sz w:val="28"/>
          <w:szCs w:val="28"/>
          <w:lang w:val="es-AR"/>
        </w:rPr>
      </w:pPr>
      <w:r w:rsidRPr="00612776">
        <w:rPr>
          <w:rFonts w:ascii="Times New Roman" w:hAnsi="Times New Roman" w:cs="Times New Roman"/>
          <w:b w:val="0"/>
          <w:sz w:val="28"/>
          <w:szCs w:val="28"/>
          <w:lang w:val="es-AR"/>
        </w:rPr>
        <w:t xml:space="preserve">Gvirtz, S., Palamidessi, M. (2000) </w:t>
      </w:r>
      <w:r w:rsidRPr="00612776">
        <w:rPr>
          <w:rFonts w:ascii="Times New Roman" w:hAnsi="Times New Roman" w:cs="Times New Roman"/>
          <w:b w:val="0"/>
          <w:i/>
          <w:sz w:val="28"/>
          <w:szCs w:val="28"/>
          <w:lang w:val="es-AR"/>
        </w:rPr>
        <w:t xml:space="preserve">El ABC de la tarea docente: Currículum y Enseñanza. </w:t>
      </w:r>
      <w:r w:rsidRPr="00612776">
        <w:rPr>
          <w:rFonts w:ascii="Times New Roman" w:hAnsi="Times New Roman" w:cs="Times New Roman"/>
          <w:b w:val="0"/>
          <w:sz w:val="28"/>
          <w:szCs w:val="28"/>
          <w:lang w:val="es-AR"/>
        </w:rPr>
        <w:t>Cap. IV, Bs. As. AIQUE.</w:t>
      </w:r>
    </w:p>
    <w:p w14:paraId="77824B35" w14:textId="77777777" w:rsidR="00C04B9E" w:rsidRPr="00612776" w:rsidRDefault="00C04B9E" w:rsidP="00C04B9E">
      <w:pPr>
        <w:pStyle w:val="Ttulo1"/>
        <w:rPr>
          <w:rFonts w:ascii="Times New Roman" w:hAnsi="Times New Roman" w:cs="Times New Roman"/>
          <w:b w:val="0"/>
          <w:sz w:val="28"/>
          <w:szCs w:val="28"/>
          <w:lang w:val="es-AR"/>
        </w:rPr>
      </w:pPr>
    </w:p>
    <w:p w14:paraId="5C8C249E" w14:textId="77777777" w:rsidR="00C04B9E" w:rsidRPr="00612776" w:rsidRDefault="00C04B9E" w:rsidP="00C04B9E">
      <w:pPr>
        <w:pStyle w:val="Ttulo1"/>
        <w:rPr>
          <w:rFonts w:ascii="Times New Roman" w:hAnsi="Times New Roman" w:cs="Times New Roman"/>
          <w:b w:val="0"/>
          <w:sz w:val="28"/>
          <w:szCs w:val="28"/>
          <w:lang w:val="es-AR"/>
        </w:rPr>
      </w:pPr>
      <w:r w:rsidRPr="00612776">
        <w:rPr>
          <w:rFonts w:ascii="Times New Roman" w:hAnsi="Times New Roman" w:cs="Times New Roman"/>
          <w:b w:val="0"/>
          <w:sz w:val="28"/>
          <w:szCs w:val="28"/>
          <w:lang w:val="es-AR"/>
        </w:rPr>
        <w:t xml:space="preserve">Anijovich, R., </w:t>
      </w:r>
      <w:r w:rsidRPr="00612776">
        <w:rPr>
          <w:rFonts w:ascii="Times New Roman" w:hAnsi="Times New Roman" w:cs="Times New Roman"/>
          <w:b w:val="0"/>
          <w:i/>
          <w:sz w:val="28"/>
          <w:szCs w:val="28"/>
          <w:lang w:val="es-AR"/>
        </w:rPr>
        <w:t>Gestionar una Escuela con aulas heterogéneas. Enseñar y aprender en la diversidad.</w:t>
      </w:r>
      <w:r w:rsidRPr="00612776">
        <w:rPr>
          <w:rFonts w:ascii="Times New Roman" w:hAnsi="Times New Roman" w:cs="Times New Roman"/>
          <w:b w:val="0"/>
          <w:sz w:val="28"/>
          <w:szCs w:val="28"/>
          <w:lang w:val="es-AR"/>
        </w:rPr>
        <w:t xml:space="preserve"> Cap. 2. Bs. As. Paidós. 2018</w:t>
      </w:r>
    </w:p>
    <w:p w14:paraId="07659EB0" w14:textId="77777777" w:rsidR="00C04B9E" w:rsidRPr="00612776" w:rsidRDefault="00C04B9E" w:rsidP="00C04B9E">
      <w:pPr>
        <w:pStyle w:val="Ttulo1"/>
        <w:rPr>
          <w:rFonts w:ascii="Times New Roman" w:hAnsi="Times New Roman" w:cs="Times New Roman"/>
          <w:b w:val="0"/>
          <w:sz w:val="28"/>
          <w:szCs w:val="28"/>
          <w:lang w:val="es-AR"/>
        </w:rPr>
      </w:pPr>
    </w:p>
    <w:p w14:paraId="60857EE2" w14:textId="77777777" w:rsidR="00C04B9E" w:rsidRPr="00612776" w:rsidRDefault="00C04B9E" w:rsidP="00C04B9E">
      <w:pPr>
        <w:pStyle w:val="Ttulo1"/>
        <w:rPr>
          <w:rFonts w:ascii="Times New Roman" w:hAnsi="Times New Roman" w:cs="Times New Roman"/>
          <w:b w:val="0"/>
          <w:sz w:val="28"/>
          <w:szCs w:val="28"/>
          <w:lang w:val="es-AR"/>
        </w:rPr>
      </w:pPr>
      <w:r w:rsidRPr="00612776">
        <w:rPr>
          <w:rFonts w:ascii="Times New Roman" w:hAnsi="Times New Roman" w:cs="Times New Roman"/>
          <w:b w:val="0"/>
          <w:sz w:val="28"/>
          <w:szCs w:val="28"/>
          <w:lang w:val="es-AR"/>
        </w:rPr>
        <w:t xml:space="preserve">Carretero, M. (1993) </w:t>
      </w:r>
      <w:r w:rsidRPr="00612776">
        <w:rPr>
          <w:rFonts w:ascii="Times New Roman" w:hAnsi="Times New Roman" w:cs="Times New Roman"/>
          <w:b w:val="0"/>
          <w:i/>
          <w:sz w:val="28"/>
          <w:szCs w:val="28"/>
          <w:lang w:val="es-AR"/>
        </w:rPr>
        <w:t>Constructivismo y educación.</w:t>
      </w:r>
      <w:r w:rsidRPr="00612776">
        <w:rPr>
          <w:rFonts w:ascii="Times New Roman" w:hAnsi="Times New Roman" w:cs="Times New Roman"/>
          <w:b w:val="0"/>
          <w:sz w:val="28"/>
          <w:szCs w:val="28"/>
          <w:lang w:val="es-AR"/>
        </w:rPr>
        <w:t xml:space="preserve"> Pág. 21 al 26 y 64 al 67 Bs. As. AIQUE.</w:t>
      </w:r>
    </w:p>
    <w:p w14:paraId="7C617FBC" w14:textId="77777777" w:rsidR="00C04B9E" w:rsidRPr="00612776" w:rsidRDefault="00C04B9E" w:rsidP="00C04B9E">
      <w:pPr>
        <w:pStyle w:val="Ttulo1"/>
        <w:rPr>
          <w:rFonts w:ascii="Times New Roman" w:hAnsi="Times New Roman" w:cs="Times New Roman"/>
          <w:b w:val="0"/>
          <w:sz w:val="28"/>
          <w:szCs w:val="28"/>
          <w:lang w:val="es-AR"/>
        </w:rPr>
      </w:pPr>
    </w:p>
    <w:p w14:paraId="436E551E" w14:textId="77777777" w:rsidR="00C04B9E" w:rsidRPr="00612776" w:rsidRDefault="00C04B9E" w:rsidP="00C04B9E">
      <w:pPr>
        <w:pStyle w:val="Ttulo1"/>
        <w:rPr>
          <w:rFonts w:ascii="Times New Roman" w:hAnsi="Times New Roman" w:cs="Times New Roman"/>
          <w:b w:val="0"/>
          <w:sz w:val="28"/>
          <w:szCs w:val="28"/>
          <w:lang w:val="es-AR"/>
        </w:rPr>
      </w:pPr>
      <w:r w:rsidRPr="00612776">
        <w:rPr>
          <w:rFonts w:ascii="Times New Roman" w:hAnsi="Times New Roman" w:cs="Times New Roman"/>
          <w:b w:val="0"/>
          <w:sz w:val="28"/>
          <w:szCs w:val="28"/>
          <w:lang w:val="es-AR"/>
        </w:rPr>
        <w:t xml:space="preserve">Díaz Barriga (1990) </w:t>
      </w:r>
      <w:r w:rsidRPr="00612776">
        <w:rPr>
          <w:rFonts w:ascii="Times New Roman" w:hAnsi="Times New Roman" w:cs="Times New Roman"/>
          <w:b w:val="0"/>
          <w:i/>
          <w:sz w:val="28"/>
          <w:szCs w:val="28"/>
          <w:lang w:val="es-AR"/>
        </w:rPr>
        <w:t xml:space="preserve">Ensayo sobre la problemática Curricular, </w:t>
      </w:r>
      <w:r w:rsidRPr="00612776">
        <w:rPr>
          <w:rFonts w:ascii="Times New Roman" w:hAnsi="Times New Roman" w:cs="Times New Roman"/>
          <w:b w:val="0"/>
          <w:sz w:val="28"/>
          <w:szCs w:val="28"/>
          <w:lang w:val="es-AR"/>
        </w:rPr>
        <w:t xml:space="preserve"> Cap. IV, Edit. Trillas, México.</w:t>
      </w:r>
    </w:p>
    <w:p w14:paraId="7AC4499E" w14:textId="77777777" w:rsidR="00C04B9E" w:rsidRPr="00612776" w:rsidRDefault="00C04B9E" w:rsidP="00C04B9E">
      <w:pPr>
        <w:pStyle w:val="Ttulo1"/>
        <w:rPr>
          <w:rFonts w:ascii="Times New Roman" w:hAnsi="Times New Roman" w:cs="Times New Roman"/>
          <w:b w:val="0"/>
          <w:sz w:val="28"/>
          <w:szCs w:val="28"/>
          <w:lang w:val="es-AR"/>
        </w:rPr>
      </w:pPr>
    </w:p>
    <w:p w14:paraId="57493DEA" w14:textId="77777777" w:rsidR="00C04B9E" w:rsidRPr="00612776" w:rsidRDefault="00C04B9E" w:rsidP="00C04B9E">
      <w:pPr>
        <w:pStyle w:val="Ttulo1"/>
        <w:rPr>
          <w:rFonts w:ascii="Times New Roman" w:hAnsi="Times New Roman" w:cs="Times New Roman"/>
          <w:b w:val="0"/>
          <w:sz w:val="28"/>
          <w:szCs w:val="28"/>
          <w:lang w:val="es-AR"/>
        </w:rPr>
      </w:pPr>
      <w:r w:rsidRPr="00612776">
        <w:rPr>
          <w:rFonts w:ascii="Times New Roman" w:hAnsi="Times New Roman" w:cs="Times New Roman"/>
          <w:b w:val="0"/>
          <w:sz w:val="28"/>
          <w:szCs w:val="28"/>
          <w:lang w:val="es-AR"/>
        </w:rPr>
        <w:t xml:space="preserve">Anijovich, R., Mora, Silvia (2009) ¿Cómo enseñar? La estrategia entre la teoría y la práctica, en </w:t>
      </w:r>
      <w:r w:rsidRPr="00612776">
        <w:rPr>
          <w:rFonts w:ascii="Times New Roman" w:hAnsi="Times New Roman" w:cs="Times New Roman"/>
          <w:b w:val="0"/>
          <w:i/>
          <w:sz w:val="28"/>
          <w:szCs w:val="28"/>
          <w:lang w:val="es-AR"/>
        </w:rPr>
        <w:t xml:space="preserve">Estrategias de enseñanza. Otra mirada al quehacer en el aula. Cap. 1, </w:t>
      </w:r>
      <w:r w:rsidRPr="00612776">
        <w:rPr>
          <w:rFonts w:ascii="Times New Roman" w:hAnsi="Times New Roman" w:cs="Times New Roman"/>
          <w:b w:val="0"/>
          <w:sz w:val="28"/>
          <w:szCs w:val="28"/>
          <w:lang w:val="es-AR"/>
        </w:rPr>
        <w:t xml:space="preserve"> Ed. Aíque. Bs. As.</w:t>
      </w:r>
    </w:p>
    <w:p w14:paraId="2FD91C3D" w14:textId="77777777" w:rsidR="00C04B9E" w:rsidRPr="00612776" w:rsidRDefault="00C04B9E" w:rsidP="00C04B9E">
      <w:pPr>
        <w:pStyle w:val="Ttulo1"/>
        <w:rPr>
          <w:rFonts w:ascii="Times New Roman" w:hAnsi="Times New Roman" w:cs="Times New Roman"/>
          <w:b w:val="0"/>
          <w:sz w:val="28"/>
          <w:szCs w:val="28"/>
          <w:lang w:val="es-AR"/>
        </w:rPr>
      </w:pPr>
    </w:p>
    <w:p w14:paraId="371D2F05" w14:textId="77777777" w:rsidR="00C04B9E" w:rsidRPr="00612776" w:rsidRDefault="00C04B9E" w:rsidP="00C04B9E">
      <w:pPr>
        <w:pStyle w:val="Ttulo1"/>
        <w:rPr>
          <w:rFonts w:ascii="Times New Roman" w:hAnsi="Times New Roman" w:cs="Times New Roman"/>
          <w:b w:val="0"/>
          <w:sz w:val="28"/>
          <w:szCs w:val="28"/>
          <w:lang w:val="es-AR"/>
        </w:rPr>
      </w:pPr>
      <w:r w:rsidRPr="00612776">
        <w:rPr>
          <w:rFonts w:ascii="Times New Roman" w:hAnsi="Times New Roman" w:cs="Times New Roman"/>
          <w:b w:val="0"/>
          <w:sz w:val="28"/>
          <w:szCs w:val="28"/>
          <w:lang w:val="es-AR"/>
        </w:rPr>
        <w:t xml:space="preserve">Davini, M. (2008) Programación de la enseñanza en </w:t>
      </w:r>
      <w:r w:rsidRPr="00612776">
        <w:rPr>
          <w:rFonts w:ascii="Times New Roman" w:hAnsi="Times New Roman" w:cs="Times New Roman"/>
          <w:b w:val="0"/>
          <w:i/>
          <w:sz w:val="28"/>
          <w:szCs w:val="28"/>
          <w:lang w:val="es-AR"/>
        </w:rPr>
        <w:t>Métodos de la Enseñanza</w:t>
      </w:r>
      <w:r w:rsidRPr="00612776">
        <w:rPr>
          <w:rFonts w:ascii="Times New Roman" w:hAnsi="Times New Roman" w:cs="Times New Roman"/>
          <w:b w:val="0"/>
          <w:sz w:val="28"/>
          <w:szCs w:val="28"/>
          <w:lang w:val="es-AR"/>
        </w:rPr>
        <w:t>, Cap. VIII, Santillana.</w:t>
      </w:r>
    </w:p>
    <w:p w14:paraId="75A1AB01" w14:textId="77777777" w:rsidR="00C04B9E" w:rsidRPr="00612776" w:rsidRDefault="00C04B9E" w:rsidP="00C04B9E">
      <w:pPr>
        <w:pStyle w:val="Ttulo1"/>
        <w:rPr>
          <w:rFonts w:ascii="Times New Roman" w:hAnsi="Times New Roman" w:cs="Times New Roman"/>
          <w:b w:val="0"/>
          <w:sz w:val="28"/>
          <w:szCs w:val="28"/>
          <w:lang w:val="es-AR"/>
        </w:rPr>
      </w:pPr>
      <w:r w:rsidRPr="00612776">
        <w:rPr>
          <w:rFonts w:ascii="Times New Roman" w:hAnsi="Times New Roman" w:cs="Times New Roman"/>
          <w:b w:val="0"/>
          <w:sz w:val="28"/>
          <w:szCs w:val="28"/>
          <w:lang w:val="es-AR"/>
        </w:rPr>
        <w:t>Fotocopias de perfeccionamiento docente sobre avances en el conocimiento de los procesos cognitivos.</w:t>
      </w:r>
    </w:p>
    <w:p w14:paraId="562A3D8C" w14:textId="77777777" w:rsidR="00C04B9E" w:rsidRPr="00612776" w:rsidRDefault="00C04B9E" w:rsidP="00C04B9E">
      <w:pPr>
        <w:pStyle w:val="Ttulo1"/>
        <w:rPr>
          <w:rFonts w:ascii="Times New Roman" w:hAnsi="Times New Roman" w:cs="Times New Roman"/>
          <w:b w:val="0"/>
          <w:sz w:val="28"/>
          <w:szCs w:val="28"/>
          <w:lang w:val="es-AR"/>
        </w:rPr>
      </w:pPr>
    </w:p>
    <w:p w14:paraId="2D880B30" w14:textId="77777777" w:rsidR="00C04B9E" w:rsidRDefault="00C04B9E" w:rsidP="00C04B9E">
      <w:pPr>
        <w:pStyle w:val="Ttulo1"/>
        <w:rPr>
          <w:rFonts w:ascii="Times New Roman" w:hAnsi="Times New Roman" w:cs="Times New Roman"/>
          <w:b w:val="0"/>
          <w:sz w:val="28"/>
          <w:szCs w:val="28"/>
          <w:lang w:val="es-AR"/>
        </w:rPr>
      </w:pPr>
      <w:r w:rsidRPr="00612776">
        <w:rPr>
          <w:rFonts w:ascii="Times New Roman" w:hAnsi="Times New Roman" w:cs="Times New Roman"/>
          <w:b w:val="0"/>
          <w:sz w:val="28"/>
          <w:szCs w:val="28"/>
          <w:lang w:val="es-AR"/>
        </w:rPr>
        <w:t xml:space="preserve">Anijovich. R., Cappelletti, G. (2011) </w:t>
      </w:r>
      <w:r w:rsidRPr="00612776">
        <w:rPr>
          <w:rFonts w:ascii="Times New Roman" w:hAnsi="Times New Roman" w:cs="Times New Roman"/>
          <w:b w:val="0"/>
          <w:i/>
          <w:sz w:val="28"/>
          <w:szCs w:val="28"/>
          <w:lang w:val="es-AR"/>
        </w:rPr>
        <w:t xml:space="preserve">La evaluación como oportunidad. </w:t>
      </w:r>
      <w:r w:rsidRPr="00612776">
        <w:rPr>
          <w:rFonts w:ascii="Times New Roman" w:hAnsi="Times New Roman" w:cs="Times New Roman"/>
          <w:b w:val="0"/>
          <w:sz w:val="28"/>
          <w:szCs w:val="28"/>
          <w:lang w:val="es-AR"/>
        </w:rPr>
        <w:t>Cap. 5, Bs. As., Magisterio del Río de La Plata.</w:t>
      </w:r>
    </w:p>
    <w:p w14:paraId="684EA868" w14:textId="77777777" w:rsidR="0043551C" w:rsidRDefault="0043551C" w:rsidP="00C04B9E">
      <w:pPr>
        <w:pStyle w:val="Ttulo1"/>
        <w:rPr>
          <w:rFonts w:ascii="Times New Roman" w:hAnsi="Times New Roman" w:cs="Times New Roman"/>
          <w:b w:val="0"/>
          <w:sz w:val="28"/>
          <w:szCs w:val="28"/>
          <w:lang w:val="es-AR"/>
        </w:rPr>
      </w:pPr>
    </w:p>
    <w:p w14:paraId="16EE1271" w14:textId="77777777" w:rsidR="00B9120D" w:rsidRPr="00612776" w:rsidRDefault="00B9120D" w:rsidP="00C04B9E">
      <w:pPr>
        <w:pStyle w:val="Ttulo1"/>
        <w:rPr>
          <w:rFonts w:ascii="Times New Roman" w:hAnsi="Times New Roman" w:cs="Times New Roman"/>
          <w:b w:val="0"/>
          <w:sz w:val="28"/>
          <w:szCs w:val="28"/>
          <w:lang w:val="es-AR"/>
        </w:rPr>
      </w:pPr>
    </w:p>
    <w:p w14:paraId="5721F66B" w14:textId="77777777" w:rsidR="00C04B9E" w:rsidRPr="00612776" w:rsidRDefault="00C04B9E" w:rsidP="00C04B9E">
      <w:pPr>
        <w:pStyle w:val="Ttulo1"/>
        <w:rPr>
          <w:rFonts w:ascii="Times New Roman" w:hAnsi="Times New Roman" w:cs="Times New Roman"/>
          <w:b w:val="0"/>
          <w:sz w:val="28"/>
          <w:szCs w:val="28"/>
          <w:lang w:val="es-AR"/>
        </w:rPr>
      </w:pPr>
    </w:p>
    <w:p w14:paraId="4CF759BC" w14:textId="57AD8A1E" w:rsidR="00C04B9E" w:rsidRPr="00612776" w:rsidRDefault="00C04B9E" w:rsidP="00C04B9E">
      <w:pPr>
        <w:pStyle w:val="Ttulo1"/>
        <w:rPr>
          <w:rFonts w:ascii="Times New Roman" w:hAnsi="Times New Roman" w:cs="Times New Roman"/>
          <w:b w:val="0"/>
          <w:sz w:val="28"/>
          <w:szCs w:val="28"/>
          <w:lang w:val="es-AR"/>
        </w:rPr>
      </w:pPr>
      <w:r w:rsidRPr="00612776">
        <w:rPr>
          <w:rFonts w:ascii="Times New Roman" w:hAnsi="Times New Roman" w:cs="Times New Roman"/>
          <w:sz w:val="28"/>
          <w:szCs w:val="28"/>
          <w:lang w:val="es-AR"/>
        </w:rPr>
        <w:lastRenderedPageBreak/>
        <w:t>Ampliatoria</w:t>
      </w:r>
      <w:r w:rsidR="00573997">
        <w:rPr>
          <w:rFonts w:ascii="Times New Roman" w:hAnsi="Times New Roman" w:cs="Times New Roman"/>
          <w:sz w:val="28"/>
          <w:szCs w:val="28"/>
          <w:u w:val="single"/>
          <w:lang w:val="es-AR"/>
        </w:rPr>
        <w:t>:</w:t>
      </w:r>
    </w:p>
    <w:p w14:paraId="483A6C98" w14:textId="77777777" w:rsidR="00C04B9E" w:rsidRPr="00612776" w:rsidRDefault="00C04B9E" w:rsidP="00C04B9E">
      <w:pPr>
        <w:pStyle w:val="Ttulo1"/>
        <w:rPr>
          <w:rFonts w:ascii="Times New Roman" w:hAnsi="Times New Roman" w:cs="Times New Roman"/>
          <w:b w:val="0"/>
          <w:sz w:val="28"/>
          <w:szCs w:val="28"/>
          <w:u w:val="single"/>
          <w:lang w:val="es-AR"/>
        </w:rPr>
      </w:pPr>
    </w:p>
    <w:p w14:paraId="0464E142" w14:textId="77777777" w:rsidR="00C04B9E" w:rsidRPr="00612776" w:rsidRDefault="00C04B9E" w:rsidP="00C04B9E">
      <w:pPr>
        <w:pStyle w:val="Ttulo1"/>
        <w:rPr>
          <w:rFonts w:ascii="Times New Roman" w:hAnsi="Times New Roman" w:cs="Times New Roman"/>
          <w:b w:val="0"/>
          <w:sz w:val="28"/>
          <w:szCs w:val="28"/>
          <w:lang w:val="es-AR"/>
        </w:rPr>
      </w:pPr>
      <w:r w:rsidRPr="00612776">
        <w:rPr>
          <w:rFonts w:ascii="Times New Roman" w:hAnsi="Times New Roman" w:cs="Times New Roman"/>
          <w:b w:val="0"/>
          <w:sz w:val="28"/>
          <w:szCs w:val="28"/>
          <w:lang w:val="es-AR"/>
        </w:rPr>
        <w:t xml:space="preserve">Sanchez Inieta, T. (1999) </w:t>
      </w:r>
      <w:r w:rsidRPr="00612776">
        <w:rPr>
          <w:rFonts w:ascii="Times New Roman" w:hAnsi="Times New Roman" w:cs="Times New Roman"/>
          <w:b w:val="0"/>
          <w:i/>
          <w:sz w:val="28"/>
          <w:szCs w:val="28"/>
          <w:lang w:val="es-AR"/>
        </w:rPr>
        <w:t xml:space="preserve">Organizar los Contenidos para ayudar a aprender. </w:t>
      </w:r>
      <w:r w:rsidRPr="00612776">
        <w:rPr>
          <w:rFonts w:ascii="Times New Roman" w:hAnsi="Times New Roman" w:cs="Times New Roman"/>
          <w:b w:val="0"/>
          <w:sz w:val="28"/>
          <w:szCs w:val="28"/>
          <w:lang w:val="es-AR"/>
        </w:rPr>
        <w:t>Cap. 5 Bs.As. Magisterio del Río de La Plata.</w:t>
      </w:r>
    </w:p>
    <w:p w14:paraId="2D2252E1" w14:textId="77777777" w:rsidR="00C04B9E" w:rsidRPr="00612776" w:rsidRDefault="00C04B9E" w:rsidP="00C04B9E">
      <w:pPr>
        <w:pStyle w:val="Ttulo1"/>
        <w:rPr>
          <w:rFonts w:ascii="Times New Roman" w:hAnsi="Times New Roman" w:cs="Times New Roman"/>
          <w:b w:val="0"/>
          <w:sz w:val="28"/>
          <w:szCs w:val="28"/>
          <w:lang w:val="es-AR"/>
        </w:rPr>
      </w:pPr>
    </w:p>
    <w:p w14:paraId="18D25A88" w14:textId="77777777" w:rsidR="00C04B9E" w:rsidRDefault="00C04B9E" w:rsidP="00C04B9E">
      <w:pPr>
        <w:pStyle w:val="Ttulo1"/>
        <w:rPr>
          <w:rFonts w:ascii="Times New Roman" w:hAnsi="Times New Roman" w:cs="Times New Roman"/>
          <w:b w:val="0"/>
          <w:sz w:val="28"/>
          <w:szCs w:val="28"/>
          <w:lang w:val="es-AR"/>
        </w:rPr>
      </w:pPr>
      <w:r w:rsidRPr="00612776">
        <w:rPr>
          <w:rFonts w:ascii="Times New Roman" w:hAnsi="Times New Roman" w:cs="Times New Roman"/>
          <w:b w:val="0"/>
          <w:sz w:val="28"/>
          <w:szCs w:val="28"/>
          <w:lang w:val="es-AR"/>
        </w:rPr>
        <w:t xml:space="preserve">Carretero, M. (1997) </w:t>
      </w:r>
      <w:r w:rsidRPr="00612776">
        <w:rPr>
          <w:rFonts w:ascii="Times New Roman" w:hAnsi="Times New Roman" w:cs="Times New Roman"/>
          <w:b w:val="0"/>
          <w:i/>
          <w:sz w:val="28"/>
          <w:szCs w:val="28"/>
          <w:lang w:val="es-AR"/>
        </w:rPr>
        <w:t>Desarrollo cognitivo y aprendizaje.</w:t>
      </w:r>
      <w:r w:rsidRPr="00612776">
        <w:rPr>
          <w:rFonts w:ascii="Times New Roman" w:hAnsi="Times New Roman" w:cs="Times New Roman"/>
          <w:b w:val="0"/>
          <w:sz w:val="28"/>
          <w:szCs w:val="28"/>
          <w:lang w:val="es-AR"/>
        </w:rPr>
        <w:t xml:space="preserve">  Ed. Progreso, México.</w:t>
      </w:r>
    </w:p>
    <w:p w14:paraId="4E26037B" w14:textId="77777777" w:rsidR="00691521" w:rsidRDefault="00691521" w:rsidP="00C04B9E">
      <w:pPr>
        <w:pStyle w:val="Ttulo1"/>
        <w:rPr>
          <w:rFonts w:ascii="Times New Roman" w:hAnsi="Times New Roman" w:cs="Times New Roman"/>
          <w:b w:val="0"/>
          <w:sz w:val="28"/>
          <w:szCs w:val="28"/>
          <w:lang w:val="es-AR"/>
        </w:rPr>
      </w:pPr>
    </w:p>
    <w:p w14:paraId="23605B8E" w14:textId="1D4E50B5" w:rsidR="00691521" w:rsidRDefault="00691521" w:rsidP="00C04B9E">
      <w:pPr>
        <w:pStyle w:val="Ttulo1"/>
        <w:rPr>
          <w:rFonts w:ascii="Times New Roman" w:hAnsi="Times New Roman" w:cs="Times New Roman"/>
          <w:b w:val="0"/>
          <w:sz w:val="28"/>
          <w:szCs w:val="28"/>
          <w:lang w:val="es-AR"/>
        </w:rPr>
      </w:pPr>
      <w:r w:rsidRPr="00691521">
        <w:rPr>
          <w:rFonts w:ascii="Times New Roman" w:hAnsi="Times New Roman" w:cs="Times New Roman"/>
          <w:sz w:val="28"/>
          <w:szCs w:val="28"/>
          <w:lang w:val="es-AR"/>
        </w:rPr>
        <w:t>A</w:t>
      </w:r>
      <w:r w:rsidR="008123F1">
        <w:rPr>
          <w:rFonts w:ascii="Times New Roman" w:hAnsi="Times New Roman" w:cs="Times New Roman"/>
          <w:sz w:val="28"/>
          <w:szCs w:val="28"/>
          <w:lang w:val="es-AR"/>
        </w:rPr>
        <w:t>RTICULACIÓN CON OTRAS ASIGNATURAS</w:t>
      </w:r>
    </w:p>
    <w:p w14:paraId="52E62823" w14:textId="77777777" w:rsidR="00691521" w:rsidRDefault="00691521" w:rsidP="00C04B9E">
      <w:pPr>
        <w:pStyle w:val="Ttulo1"/>
        <w:rPr>
          <w:rFonts w:ascii="Times New Roman" w:hAnsi="Times New Roman" w:cs="Times New Roman"/>
          <w:b w:val="0"/>
          <w:sz w:val="28"/>
          <w:szCs w:val="28"/>
          <w:lang w:val="es-AR"/>
        </w:rPr>
      </w:pPr>
    </w:p>
    <w:p w14:paraId="7286B3FB" w14:textId="496F4539" w:rsidR="00305E51" w:rsidRPr="00305E51" w:rsidRDefault="00691521" w:rsidP="00305E51">
      <w:pPr>
        <w:pStyle w:val="Ttulo1"/>
        <w:rPr>
          <w:rFonts w:ascii="Times New Roman" w:hAnsi="Times New Roman" w:cs="Times New Roman"/>
          <w:b w:val="0"/>
          <w:sz w:val="28"/>
          <w:szCs w:val="28"/>
          <w:lang w:val="es-AR"/>
        </w:rPr>
      </w:pPr>
      <w:r>
        <w:rPr>
          <w:rFonts w:ascii="Times New Roman" w:hAnsi="Times New Roman" w:cs="Times New Roman"/>
          <w:b w:val="0"/>
          <w:sz w:val="28"/>
          <w:szCs w:val="28"/>
          <w:lang w:val="es-AR"/>
        </w:rPr>
        <w:t xml:space="preserve">Didáctica y Currículum articula con asignaturas tales como Didáctica de las Ciencias Sociales, Didáctica </w:t>
      </w:r>
      <w:r w:rsidR="00B9120D">
        <w:rPr>
          <w:rFonts w:ascii="Times New Roman" w:hAnsi="Times New Roman" w:cs="Times New Roman"/>
          <w:b w:val="0"/>
          <w:sz w:val="28"/>
          <w:szCs w:val="28"/>
          <w:lang w:val="es-AR"/>
        </w:rPr>
        <w:t>de la Geografía</w:t>
      </w:r>
      <w:r w:rsidR="00305E51">
        <w:rPr>
          <w:rFonts w:ascii="Times New Roman" w:hAnsi="Times New Roman" w:cs="Times New Roman"/>
          <w:b w:val="0"/>
          <w:sz w:val="28"/>
          <w:szCs w:val="28"/>
          <w:lang w:val="es-AR"/>
        </w:rPr>
        <w:t xml:space="preserve"> y con el Campo de la formación en</w:t>
      </w:r>
      <w:r w:rsidR="00B44A12">
        <w:rPr>
          <w:rFonts w:ascii="Times New Roman" w:hAnsi="Times New Roman" w:cs="Times New Roman"/>
          <w:b w:val="0"/>
          <w:sz w:val="28"/>
          <w:szCs w:val="28"/>
          <w:lang w:val="es-AR"/>
        </w:rPr>
        <w:t xml:space="preserve"> la p</w:t>
      </w:r>
      <w:r w:rsidR="00305E51">
        <w:rPr>
          <w:rFonts w:ascii="Times New Roman" w:hAnsi="Times New Roman" w:cs="Times New Roman"/>
          <w:b w:val="0"/>
          <w:sz w:val="28"/>
          <w:szCs w:val="28"/>
          <w:lang w:val="es-AR"/>
        </w:rPr>
        <w:t>rácticas</w:t>
      </w:r>
      <w:r w:rsidR="00B44A12">
        <w:rPr>
          <w:rFonts w:ascii="Times New Roman" w:hAnsi="Times New Roman" w:cs="Times New Roman"/>
          <w:b w:val="0"/>
          <w:sz w:val="28"/>
          <w:szCs w:val="28"/>
          <w:lang w:val="es-AR"/>
        </w:rPr>
        <w:t xml:space="preserve"> profesional, </w:t>
      </w:r>
      <w:r w:rsidR="00305E51">
        <w:rPr>
          <w:rFonts w:ascii="Times New Roman" w:hAnsi="Times New Roman" w:cs="Times New Roman"/>
          <w:b w:val="0"/>
          <w:sz w:val="28"/>
          <w:szCs w:val="28"/>
          <w:lang w:val="es-AR"/>
        </w:rPr>
        <w:t xml:space="preserve">profundizando temas tales como: Currículum; </w:t>
      </w:r>
      <w:r w:rsidR="00B44A12">
        <w:rPr>
          <w:rFonts w:ascii="Times New Roman" w:hAnsi="Times New Roman" w:cs="Times New Roman"/>
          <w:b w:val="0"/>
          <w:sz w:val="28"/>
          <w:szCs w:val="28"/>
          <w:lang w:val="es-AR"/>
        </w:rPr>
        <w:t>O</w:t>
      </w:r>
      <w:r w:rsidR="00305E51" w:rsidRPr="00305E51">
        <w:rPr>
          <w:rFonts w:ascii="Times New Roman" w:hAnsi="Times New Roman" w:cs="Times New Roman"/>
          <w:b w:val="0"/>
          <w:sz w:val="28"/>
          <w:szCs w:val="28"/>
          <w:lang w:val="es-AR"/>
        </w:rPr>
        <w:t xml:space="preserve">bjetivos de la enseñanza de la </w:t>
      </w:r>
      <w:r w:rsidR="00305E51">
        <w:rPr>
          <w:rFonts w:ascii="Times New Roman" w:hAnsi="Times New Roman" w:cs="Times New Roman"/>
          <w:b w:val="0"/>
          <w:sz w:val="28"/>
          <w:szCs w:val="28"/>
          <w:lang w:val="es-AR"/>
        </w:rPr>
        <w:t>Historia; P</w:t>
      </w:r>
      <w:r w:rsidR="00305E51" w:rsidRPr="00305E51">
        <w:rPr>
          <w:rFonts w:ascii="Times New Roman" w:hAnsi="Times New Roman" w:cs="Times New Roman"/>
          <w:b w:val="0"/>
          <w:sz w:val="28"/>
          <w:szCs w:val="28"/>
          <w:lang w:val="es-AR"/>
        </w:rPr>
        <w:t>rogramación</w:t>
      </w:r>
      <w:r w:rsidR="00305E51">
        <w:rPr>
          <w:rFonts w:ascii="Times New Roman" w:hAnsi="Times New Roman" w:cs="Times New Roman"/>
          <w:b w:val="0"/>
          <w:sz w:val="28"/>
          <w:szCs w:val="28"/>
          <w:lang w:val="es-AR"/>
        </w:rPr>
        <w:t xml:space="preserve"> de la enseñanza; D</w:t>
      </w:r>
      <w:r w:rsidR="00305E51" w:rsidRPr="00305E51">
        <w:rPr>
          <w:rFonts w:ascii="Times New Roman" w:hAnsi="Times New Roman" w:cs="Times New Roman"/>
          <w:b w:val="0"/>
          <w:sz w:val="28"/>
          <w:szCs w:val="28"/>
          <w:lang w:val="es-AR"/>
        </w:rPr>
        <w:t>iseño de proyect</w:t>
      </w:r>
      <w:r w:rsidR="00305E51">
        <w:rPr>
          <w:rFonts w:ascii="Times New Roman" w:hAnsi="Times New Roman" w:cs="Times New Roman"/>
          <w:b w:val="0"/>
          <w:sz w:val="28"/>
          <w:szCs w:val="28"/>
          <w:lang w:val="es-AR"/>
        </w:rPr>
        <w:t>os y estrategias de enseñanza; Secuenciación didáctica; Selección de contenidos; Evaluación; Estrategias de evaluación e</w:t>
      </w:r>
      <w:r w:rsidR="00305E51" w:rsidRPr="00305E51">
        <w:rPr>
          <w:rFonts w:ascii="Times New Roman" w:hAnsi="Times New Roman" w:cs="Times New Roman"/>
          <w:b w:val="0"/>
          <w:sz w:val="28"/>
          <w:szCs w:val="28"/>
          <w:lang w:val="es-AR"/>
        </w:rPr>
        <w:t xml:space="preserve"> instrumentos. </w:t>
      </w:r>
    </w:p>
    <w:p w14:paraId="34B3A06A" w14:textId="77777777" w:rsidR="00305E51" w:rsidRPr="00305E51" w:rsidRDefault="00305E51" w:rsidP="00305E51">
      <w:pPr>
        <w:pStyle w:val="Ttulo1"/>
        <w:rPr>
          <w:rFonts w:ascii="Times New Roman" w:hAnsi="Times New Roman" w:cs="Times New Roman"/>
          <w:b w:val="0"/>
          <w:sz w:val="28"/>
          <w:szCs w:val="28"/>
          <w:lang w:val="es-AR"/>
        </w:rPr>
      </w:pPr>
    </w:p>
    <w:p w14:paraId="643D4A23" w14:textId="679CA6E3" w:rsidR="008123F1" w:rsidRDefault="00B44A12" w:rsidP="00B44A12">
      <w:pPr>
        <w:pStyle w:val="Ttulo1"/>
        <w:rPr>
          <w:rFonts w:ascii="Times New Roman" w:hAnsi="Times New Roman" w:cs="Times New Roman"/>
          <w:b w:val="0"/>
          <w:sz w:val="28"/>
          <w:szCs w:val="28"/>
          <w:lang w:val="es-AR"/>
        </w:rPr>
      </w:pPr>
      <w:r>
        <w:rPr>
          <w:rFonts w:ascii="Times New Roman" w:hAnsi="Times New Roman" w:cs="Times New Roman"/>
          <w:b w:val="0"/>
          <w:sz w:val="28"/>
          <w:szCs w:val="28"/>
          <w:lang w:val="es-AR"/>
        </w:rPr>
        <w:t>Tambi</w:t>
      </w:r>
      <w:r w:rsidR="008123F1">
        <w:rPr>
          <w:rFonts w:ascii="Times New Roman" w:hAnsi="Times New Roman" w:cs="Times New Roman"/>
          <w:b w:val="0"/>
          <w:sz w:val="28"/>
          <w:szCs w:val="28"/>
          <w:lang w:val="es-AR"/>
        </w:rPr>
        <w:t>én se articula</w:t>
      </w:r>
      <w:r>
        <w:rPr>
          <w:rFonts w:ascii="Times New Roman" w:hAnsi="Times New Roman" w:cs="Times New Roman"/>
          <w:b w:val="0"/>
          <w:sz w:val="28"/>
          <w:szCs w:val="28"/>
          <w:lang w:val="es-AR"/>
        </w:rPr>
        <w:t xml:space="preserve"> con las asignaturas de fundamentación el abordaje </w:t>
      </w:r>
      <w:r w:rsidR="008123F1">
        <w:rPr>
          <w:rFonts w:ascii="Times New Roman" w:hAnsi="Times New Roman" w:cs="Times New Roman"/>
          <w:b w:val="0"/>
          <w:sz w:val="28"/>
          <w:szCs w:val="28"/>
          <w:lang w:val="es-AR"/>
        </w:rPr>
        <w:t>del rol docente y e</w:t>
      </w:r>
      <w:r w:rsidRPr="00B44A12">
        <w:rPr>
          <w:rFonts w:ascii="Times New Roman" w:hAnsi="Times New Roman" w:cs="Times New Roman"/>
          <w:b w:val="0"/>
          <w:sz w:val="28"/>
          <w:szCs w:val="28"/>
          <w:lang w:val="es-AR"/>
        </w:rPr>
        <w:t>l discurso pedagógico actual.</w:t>
      </w:r>
    </w:p>
    <w:p w14:paraId="2672526A" w14:textId="1E520891" w:rsidR="00B44A12" w:rsidRPr="00B44A12" w:rsidRDefault="00B44A12" w:rsidP="00B44A12">
      <w:pPr>
        <w:pStyle w:val="Ttulo1"/>
        <w:rPr>
          <w:rFonts w:ascii="Times New Roman" w:hAnsi="Times New Roman" w:cs="Times New Roman"/>
          <w:b w:val="0"/>
          <w:sz w:val="28"/>
          <w:szCs w:val="28"/>
          <w:lang w:val="es-AR"/>
        </w:rPr>
      </w:pPr>
      <w:r w:rsidRPr="00B44A12">
        <w:rPr>
          <w:rFonts w:ascii="Times New Roman" w:hAnsi="Times New Roman" w:cs="Times New Roman"/>
          <w:b w:val="0"/>
          <w:sz w:val="28"/>
          <w:szCs w:val="28"/>
          <w:lang w:val="es-AR"/>
        </w:rPr>
        <w:t xml:space="preserve"> </w:t>
      </w:r>
    </w:p>
    <w:p w14:paraId="6FC63509" w14:textId="5B97A90D" w:rsidR="00573997" w:rsidRDefault="00B44A12" w:rsidP="00B44A12">
      <w:pPr>
        <w:pStyle w:val="Ttulo1"/>
        <w:rPr>
          <w:rFonts w:ascii="Times New Roman" w:hAnsi="Times New Roman" w:cs="Times New Roman"/>
          <w:b w:val="0"/>
          <w:sz w:val="28"/>
          <w:szCs w:val="28"/>
          <w:lang w:val="es-AR"/>
        </w:rPr>
      </w:pPr>
      <w:r w:rsidRPr="00B44A12">
        <w:rPr>
          <w:rFonts w:ascii="Times New Roman" w:hAnsi="Times New Roman" w:cs="Times New Roman"/>
          <w:b w:val="0"/>
          <w:sz w:val="28"/>
          <w:szCs w:val="28"/>
          <w:lang w:val="es-AR"/>
        </w:rPr>
        <w:t>Con el Campo de la formación en la práctica profesional: Diseños Cu</w:t>
      </w:r>
      <w:r w:rsidR="008123F1">
        <w:rPr>
          <w:rFonts w:ascii="Times New Roman" w:hAnsi="Times New Roman" w:cs="Times New Roman"/>
          <w:b w:val="0"/>
          <w:sz w:val="28"/>
          <w:szCs w:val="28"/>
          <w:lang w:val="es-AR"/>
        </w:rPr>
        <w:t>rriculares del nivel secundario;</w:t>
      </w:r>
      <w:r w:rsidRPr="00B44A12">
        <w:rPr>
          <w:rFonts w:ascii="Times New Roman" w:hAnsi="Times New Roman" w:cs="Times New Roman"/>
          <w:b w:val="0"/>
          <w:sz w:val="28"/>
          <w:szCs w:val="28"/>
          <w:lang w:val="es-AR"/>
        </w:rPr>
        <w:t xml:space="preserve"> Objet</w:t>
      </w:r>
      <w:r w:rsidR="008123F1">
        <w:rPr>
          <w:rFonts w:ascii="Times New Roman" w:hAnsi="Times New Roman" w:cs="Times New Roman"/>
          <w:b w:val="0"/>
          <w:sz w:val="28"/>
          <w:szCs w:val="28"/>
          <w:lang w:val="es-AR"/>
        </w:rPr>
        <w:t xml:space="preserve">ivos de la educación secundaria; </w:t>
      </w:r>
      <w:r w:rsidR="008123F1" w:rsidRPr="008123F1">
        <w:rPr>
          <w:rFonts w:ascii="Times New Roman" w:hAnsi="Times New Roman" w:cs="Times New Roman"/>
          <w:b w:val="0"/>
          <w:sz w:val="28"/>
          <w:szCs w:val="28"/>
          <w:lang w:val="es-AR"/>
        </w:rPr>
        <w:t>Contexto institucional. Perspe</w:t>
      </w:r>
      <w:r w:rsidR="008123F1">
        <w:rPr>
          <w:rFonts w:ascii="Times New Roman" w:hAnsi="Times New Roman" w:cs="Times New Roman"/>
          <w:b w:val="0"/>
          <w:sz w:val="28"/>
          <w:szCs w:val="28"/>
          <w:lang w:val="es-AR"/>
        </w:rPr>
        <w:t>ctivas y enfoques metodológicos;</w:t>
      </w:r>
      <w:r w:rsidR="008123F1" w:rsidRPr="008123F1">
        <w:rPr>
          <w:rFonts w:ascii="Times New Roman" w:hAnsi="Times New Roman" w:cs="Times New Roman"/>
          <w:b w:val="0"/>
          <w:sz w:val="28"/>
          <w:szCs w:val="28"/>
          <w:lang w:val="es-AR"/>
        </w:rPr>
        <w:t xml:space="preserve"> El aula </w:t>
      </w:r>
      <w:r w:rsidR="008123F1">
        <w:rPr>
          <w:rFonts w:ascii="Times New Roman" w:hAnsi="Times New Roman" w:cs="Times New Roman"/>
          <w:b w:val="0"/>
          <w:sz w:val="28"/>
          <w:szCs w:val="28"/>
          <w:lang w:val="es-AR"/>
        </w:rPr>
        <w:t>como una construcción histórica;</w:t>
      </w:r>
      <w:r w:rsidR="008123F1" w:rsidRPr="008123F1">
        <w:rPr>
          <w:rFonts w:ascii="Times New Roman" w:hAnsi="Times New Roman" w:cs="Times New Roman"/>
          <w:b w:val="0"/>
          <w:sz w:val="28"/>
          <w:szCs w:val="28"/>
          <w:lang w:val="es-AR"/>
        </w:rPr>
        <w:t xml:space="preserve"> La</w:t>
      </w:r>
      <w:r w:rsidR="008123F1">
        <w:rPr>
          <w:rFonts w:ascii="Times New Roman" w:hAnsi="Times New Roman" w:cs="Times New Roman"/>
          <w:b w:val="0"/>
          <w:sz w:val="28"/>
          <w:szCs w:val="28"/>
          <w:lang w:val="es-AR"/>
        </w:rPr>
        <w:t>s</w:t>
      </w:r>
      <w:r w:rsidR="008123F1" w:rsidRPr="008123F1">
        <w:rPr>
          <w:rFonts w:ascii="Times New Roman" w:hAnsi="Times New Roman" w:cs="Times New Roman"/>
          <w:b w:val="0"/>
          <w:sz w:val="28"/>
          <w:szCs w:val="28"/>
          <w:lang w:val="es-AR"/>
        </w:rPr>
        <w:t xml:space="preserve"> relaciones de la escuela con otras instituciones.</w:t>
      </w:r>
    </w:p>
    <w:p w14:paraId="2C9F9525" w14:textId="77777777" w:rsidR="0043551C" w:rsidRDefault="0043551C" w:rsidP="00B44A12">
      <w:pPr>
        <w:pStyle w:val="Ttulo1"/>
        <w:rPr>
          <w:rFonts w:ascii="Times New Roman" w:hAnsi="Times New Roman" w:cs="Times New Roman"/>
          <w:b w:val="0"/>
          <w:sz w:val="28"/>
          <w:szCs w:val="28"/>
          <w:lang w:val="es-AR"/>
        </w:rPr>
      </w:pPr>
    </w:p>
    <w:p w14:paraId="01296D7C" w14:textId="77777777" w:rsidR="0043551C" w:rsidRDefault="0043551C" w:rsidP="00B44A12">
      <w:pPr>
        <w:pStyle w:val="Ttulo1"/>
        <w:rPr>
          <w:rFonts w:ascii="Times New Roman" w:hAnsi="Times New Roman" w:cs="Times New Roman"/>
          <w:b w:val="0"/>
          <w:sz w:val="28"/>
          <w:szCs w:val="28"/>
          <w:lang w:val="es-AR"/>
        </w:rPr>
      </w:pPr>
    </w:p>
    <w:p w14:paraId="2D59D4A3" w14:textId="77777777" w:rsidR="0043551C" w:rsidRDefault="0043551C" w:rsidP="00B44A12">
      <w:pPr>
        <w:pStyle w:val="Ttulo1"/>
        <w:rPr>
          <w:rFonts w:ascii="Times New Roman" w:hAnsi="Times New Roman" w:cs="Times New Roman"/>
          <w:b w:val="0"/>
          <w:sz w:val="28"/>
          <w:szCs w:val="28"/>
          <w:lang w:val="es-AR"/>
        </w:rPr>
      </w:pPr>
    </w:p>
    <w:p w14:paraId="568F2277" w14:textId="77777777" w:rsidR="00DE1882" w:rsidRDefault="00DE1882" w:rsidP="00B44A12">
      <w:pPr>
        <w:pStyle w:val="Ttulo1"/>
        <w:rPr>
          <w:rFonts w:ascii="Times New Roman" w:hAnsi="Times New Roman" w:cs="Times New Roman"/>
          <w:b w:val="0"/>
          <w:sz w:val="28"/>
          <w:szCs w:val="28"/>
          <w:lang w:val="es-AR"/>
        </w:rPr>
      </w:pPr>
    </w:p>
    <w:p w14:paraId="4C2A053F" w14:textId="77777777" w:rsidR="00DE1882" w:rsidRDefault="00DE1882" w:rsidP="00B44A12">
      <w:pPr>
        <w:pStyle w:val="Ttulo1"/>
        <w:rPr>
          <w:rFonts w:ascii="Times New Roman" w:hAnsi="Times New Roman" w:cs="Times New Roman"/>
          <w:b w:val="0"/>
          <w:sz w:val="28"/>
          <w:szCs w:val="28"/>
          <w:lang w:val="es-AR"/>
        </w:rPr>
      </w:pPr>
    </w:p>
    <w:p w14:paraId="58E7D03F" w14:textId="3DD2C9C8" w:rsidR="00C04B9E" w:rsidRDefault="00DE1882" w:rsidP="00C04B9E">
      <w:pPr>
        <w:pStyle w:val="Ttulo1"/>
        <w:rPr>
          <w:rFonts w:ascii="Times New Roman" w:hAnsi="Times New Roman" w:cs="Times New Roman"/>
          <w:b w:val="0"/>
          <w:sz w:val="28"/>
          <w:szCs w:val="28"/>
          <w:lang w:val="es-AR"/>
        </w:rPr>
      </w:pPr>
      <w:r>
        <w:rPr>
          <w:rFonts w:ascii="Times New Roman" w:hAnsi="Times New Roman" w:cs="Times New Roman"/>
          <w:b w:val="0"/>
          <w:sz w:val="28"/>
          <w:szCs w:val="28"/>
          <w:lang w:val="es-AR"/>
        </w:rPr>
        <w:t xml:space="preserve"> </w:t>
      </w:r>
      <w:r w:rsidR="001A61C5">
        <w:rPr>
          <w:rFonts w:ascii="Times New Roman" w:hAnsi="Times New Roman" w:cs="Times New Roman"/>
          <w:b w:val="0"/>
          <w:sz w:val="28"/>
          <w:szCs w:val="28"/>
          <w:lang w:val="es-AR"/>
        </w:rPr>
        <w:t xml:space="preserve">                                                                               Prof. Santander, </w:t>
      </w:r>
      <w:r w:rsidR="00547850">
        <w:rPr>
          <w:rFonts w:ascii="Times New Roman" w:hAnsi="Times New Roman" w:cs="Times New Roman"/>
          <w:b w:val="0"/>
          <w:sz w:val="28"/>
          <w:szCs w:val="28"/>
          <w:lang w:val="es-AR"/>
        </w:rPr>
        <w:t>M</w:t>
      </w:r>
      <w:r w:rsidR="001A61C5">
        <w:rPr>
          <w:rFonts w:ascii="Times New Roman" w:hAnsi="Times New Roman" w:cs="Times New Roman"/>
          <w:b w:val="0"/>
          <w:sz w:val="28"/>
          <w:szCs w:val="28"/>
          <w:lang w:val="es-AR"/>
        </w:rPr>
        <w:t>argarita</w:t>
      </w:r>
    </w:p>
    <w:p w14:paraId="502CED9B" w14:textId="77777777" w:rsidR="00C04B9E" w:rsidRDefault="00C04B9E" w:rsidP="00C04B9E">
      <w:pPr>
        <w:pStyle w:val="Ttulo1"/>
        <w:rPr>
          <w:rFonts w:ascii="Times New Roman" w:hAnsi="Times New Roman" w:cs="Times New Roman"/>
          <w:b w:val="0"/>
          <w:sz w:val="28"/>
          <w:szCs w:val="28"/>
          <w:lang w:val="es-AR"/>
        </w:rPr>
      </w:pPr>
    </w:p>
    <w:p w14:paraId="08CFCAD6" w14:textId="74FAAB54" w:rsidR="00BA18CB" w:rsidRPr="00BA18CB" w:rsidRDefault="00BA18CB" w:rsidP="003F3119">
      <w:pPr>
        <w:widowControl/>
        <w:adjustRightInd w:val="0"/>
        <w:spacing w:after="46"/>
        <w:rPr>
          <w:rFonts w:ascii="Arial" w:eastAsiaTheme="minorHAnsi" w:hAnsi="Arial" w:cs="Arial"/>
          <w:color w:val="000000"/>
          <w:sz w:val="28"/>
          <w:szCs w:val="28"/>
          <w:lang w:val="es-AR"/>
        </w:rPr>
      </w:pPr>
    </w:p>
    <w:p w14:paraId="7B357CF2" w14:textId="3BD39370" w:rsidR="00562B87" w:rsidRPr="00562B87" w:rsidRDefault="00562B87" w:rsidP="00562B87">
      <w:pPr>
        <w:widowControl/>
        <w:adjustRightInd w:val="0"/>
        <w:rPr>
          <w:rFonts w:ascii="Arial" w:eastAsiaTheme="minorHAnsi" w:hAnsi="Arial" w:cs="Arial"/>
          <w:color w:val="000000"/>
          <w:sz w:val="23"/>
          <w:szCs w:val="23"/>
          <w:lang w:val="es-AR"/>
        </w:rPr>
      </w:pPr>
    </w:p>
    <w:p w14:paraId="4DECA915" w14:textId="77777777" w:rsidR="007E7513" w:rsidRDefault="007E7513" w:rsidP="00DA7A5B">
      <w:pPr>
        <w:pStyle w:val="Ttulo1"/>
        <w:rPr>
          <w:rFonts w:ascii="Times New Roman" w:hAnsi="Times New Roman" w:cs="Times New Roman"/>
          <w:b w:val="0"/>
          <w:sz w:val="28"/>
          <w:szCs w:val="28"/>
          <w:lang w:val="es-AR"/>
        </w:rPr>
      </w:pPr>
    </w:p>
    <w:p w14:paraId="63D447FF" w14:textId="77777777" w:rsidR="00DA7A5B" w:rsidRPr="00612776" w:rsidRDefault="00DA7A5B" w:rsidP="00DA7A5B">
      <w:pPr>
        <w:pStyle w:val="Ttulo1"/>
        <w:spacing w:before="140"/>
        <w:rPr>
          <w:rFonts w:ascii="Times New Roman" w:hAnsi="Times New Roman" w:cs="Times New Roman"/>
          <w:sz w:val="28"/>
          <w:szCs w:val="28"/>
          <w:lang w:val="es-AR"/>
        </w:rPr>
      </w:pPr>
    </w:p>
    <w:p w14:paraId="00A473DD" w14:textId="1D1ED27B" w:rsidR="002D2670" w:rsidRDefault="00D24C2A" w:rsidP="007E68FA">
      <w:pPr>
        <w:pStyle w:val="Ttulo1"/>
        <w:spacing w:before="140"/>
        <w:rPr>
          <w:rFonts w:ascii="Times New Roman" w:hAnsi="Times New Roman" w:cs="Times New Roman"/>
          <w:b w:val="0"/>
          <w:sz w:val="28"/>
          <w:szCs w:val="28"/>
          <w:lang w:val="es-AR"/>
        </w:rPr>
      </w:pPr>
      <w:r>
        <w:rPr>
          <w:rFonts w:ascii="Times New Roman" w:hAnsi="Times New Roman" w:cs="Times New Roman"/>
          <w:b w:val="0"/>
          <w:sz w:val="28"/>
          <w:szCs w:val="28"/>
          <w:lang w:val="es-AR"/>
        </w:rPr>
        <w:t xml:space="preserve">                                            </w:t>
      </w:r>
      <w:r w:rsidR="007E68FA">
        <w:rPr>
          <w:rFonts w:ascii="Times New Roman" w:hAnsi="Times New Roman" w:cs="Times New Roman"/>
          <w:b w:val="0"/>
          <w:sz w:val="28"/>
          <w:szCs w:val="28"/>
          <w:lang w:val="es-AR"/>
        </w:rPr>
        <w:t xml:space="preserve">                      </w:t>
      </w:r>
    </w:p>
    <w:p w14:paraId="364F9E74" w14:textId="77777777" w:rsidR="001A61C5" w:rsidRDefault="001A61C5" w:rsidP="007E68FA">
      <w:pPr>
        <w:pStyle w:val="Ttulo1"/>
        <w:spacing w:before="140"/>
        <w:rPr>
          <w:rFonts w:ascii="Times New Roman" w:hAnsi="Times New Roman" w:cs="Times New Roman"/>
          <w:b w:val="0"/>
          <w:sz w:val="28"/>
          <w:szCs w:val="28"/>
          <w:lang w:val="es-AR"/>
        </w:rPr>
      </w:pPr>
    </w:p>
    <w:p w14:paraId="277EA880" w14:textId="77777777" w:rsidR="001A61C5" w:rsidRDefault="001A61C5" w:rsidP="007E68FA">
      <w:pPr>
        <w:pStyle w:val="Ttulo1"/>
        <w:spacing w:before="140"/>
        <w:rPr>
          <w:rFonts w:ascii="Times New Roman" w:hAnsi="Times New Roman" w:cs="Times New Roman"/>
          <w:b w:val="0"/>
          <w:sz w:val="28"/>
          <w:szCs w:val="28"/>
          <w:lang w:val="es-AR"/>
        </w:rPr>
      </w:pPr>
    </w:p>
    <w:p w14:paraId="6F02BF24" w14:textId="77777777" w:rsidR="001A61C5" w:rsidRDefault="001A61C5" w:rsidP="007E68FA">
      <w:pPr>
        <w:pStyle w:val="Ttulo1"/>
        <w:spacing w:before="140"/>
        <w:rPr>
          <w:rFonts w:ascii="Times New Roman" w:hAnsi="Times New Roman" w:cs="Times New Roman"/>
          <w:b w:val="0"/>
          <w:sz w:val="28"/>
          <w:szCs w:val="28"/>
          <w:lang w:val="es-AR"/>
        </w:rPr>
      </w:pPr>
    </w:p>
    <w:p w14:paraId="6A46D6EF" w14:textId="77777777" w:rsidR="001A61C5" w:rsidRDefault="001A61C5" w:rsidP="007E68FA">
      <w:pPr>
        <w:pStyle w:val="Ttulo1"/>
        <w:spacing w:before="140"/>
        <w:rPr>
          <w:rFonts w:ascii="Times New Roman" w:hAnsi="Times New Roman" w:cs="Times New Roman"/>
          <w:b w:val="0"/>
          <w:sz w:val="28"/>
          <w:szCs w:val="28"/>
          <w:lang w:val="es-AR"/>
        </w:rPr>
      </w:pPr>
    </w:p>
    <w:p w14:paraId="391DA055" w14:textId="77777777" w:rsidR="001A61C5" w:rsidRDefault="001A61C5" w:rsidP="007E68FA">
      <w:pPr>
        <w:pStyle w:val="Ttulo1"/>
        <w:spacing w:before="140"/>
        <w:rPr>
          <w:rFonts w:ascii="Times New Roman" w:hAnsi="Times New Roman" w:cs="Times New Roman"/>
          <w:b w:val="0"/>
          <w:sz w:val="28"/>
          <w:szCs w:val="28"/>
          <w:lang w:val="es-AR"/>
        </w:rPr>
      </w:pPr>
    </w:p>
    <w:p w14:paraId="0F495A26" w14:textId="77777777" w:rsidR="001A61C5" w:rsidRPr="00BE0BD2" w:rsidRDefault="001A61C5" w:rsidP="007E68FA">
      <w:pPr>
        <w:pStyle w:val="Ttulo1"/>
        <w:spacing w:before="140"/>
        <w:rPr>
          <w:rFonts w:ascii="Times New Roman" w:hAnsi="Times New Roman" w:cs="Times New Roman"/>
        </w:rPr>
        <w:sectPr w:rsidR="001A61C5" w:rsidRPr="00BE0BD2" w:rsidSect="0030322F">
          <w:headerReference w:type="default" r:id="rId14"/>
          <w:footerReference w:type="default" r:id="rId15"/>
          <w:type w:val="continuous"/>
          <w:pgSz w:w="11910" w:h="16840"/>
          <w:pgMar w:top="3119" w:right="992" w:bottom="425" w:left="1298" w:header="703" w:footer="488" w:gutter="0"/>
          <w:cols w:space="720"/>
        </w:sectPr>
      </w:pPr>
    </w:p>
    <w:p w14:paraId="08E638F8" w14:textId="017EF542" w:rsidR="00095C48" w:rsidRPr="007E68FA" w:rsidRDefault="00095C48" w:rsidP="007E68FA">
      <w:pPr>
        <w:tabs>
          <w:tab w:val="left" w:pos="1350"/>
        </w:tabs>
        <w:spacing w:line="276" w:lineRule="auto"/>
        <w:rPr>
          <w:rFonts w:ascii="Arial" w:hAnsi="Arial" w:cs="Arial"/>
        </w:rPr>
      </w:pPr>
    </w:p>
    <w:sectPr w:rsidR="00095C48" w:rsidRPr="007E68FA">
      <w:headerReference w:type="default" r:id="rId16"/>
      <w:footerReference w:type="default" r:id="rId17"/>
      <w:pgSz w:w="11910" w:h="16840"/>
      <w:pgMar w:top="3120" w:right="460" w:bottom="820" w:left="1300" w:header="705" w:footer="63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B1F612" w14:textId="77777777" w:rsidR="00CF33C7" w:rsidRDefault="00CF33C7">
      <w:r>
        <w:separator/>
      </w:r>
    </w:p>
  </w:endnote>
  <w:endnote w:type="continuationSeparator" w:id="0">
    <w:p w14:paraId="6251FA65" w14:textId="77777777" w:rsidR="00CF33C7" w:rsidRDefault="00CF3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4239436"/>
      <w:docPartObj>
        <w:docPartGallery w:val="Page Numbers (Bottom of Page)"/>
        <w:docPartUnique/>
      </w:docPartObj>
    </w:sdtPr>
    <w:sdtEndPr/>
    <w:sdtContent>
      <w:p w14:paraId="4E82434D" w14:textId="215D2481" w:rsidR="00D06FB4" w:rsidRDefault="00D06FB4">
        <w:pPr>
          <w:pStyle w:val="Piedepgina"/>
          <w:jc w:val="right"/>
        </w:pPr>
        <w:r>
          <w:fldChar w:fldCharType="begin"/>
        </w:r>
        <w:r>
          <w:instrText>PAGE   \* MERGEFORMAT</w:instrText>
        </w:r>
        <w:r>
          <w:fldChar w:fldCharType="separate"/>
        </w:r>
        <w:r w:rsidR="008C1361">
          <w:rPr>
            <w:noProof/>
          </w:rPr>
          <w:t>1</w:t>
        </w:r>
        <w:r>
          <w:fldChar w:fldCharType="end"/>
        </w:r>
      </w:p>
    </w:sdtContent>
  </w:sdt>
  <w:p w14:paraId="01E778E6" w14:textId="4CAEEB59" w:rsidR="00D06FB4" w:rsidRDefault="00D06FB4" w:rsidP="001432B3">
    <w:pPr>
      <w:pStyle w:val="Piedepgina"/>
      <w:jc w:val="center"/>
      <w:rPr>
        <w:lang w:val="es-MX"/>
      </w:rPr>
    </w:pPr>
    <w:r>
      <w:rPr>
        <w:lang w:val="es-MX"/>
      </w:rPr>
      <w:t xml:space="preserve">Vigencia años: </w:t>
    </w:r>
    <w:r w:rsidR="00EA4230">
      <w:rPr>
        <w:lang w:val="es-MX"/>
      </w:rPr>
      <w:t>2025 - 2026</w:t>
    </w:r>
  </w:p>
  <w:p w14:paraId="2815C7FA" w14:textId="77777777" w:rsidR="00D06FB4" w:rsidRDefault="00D06FB4" w:rsidP="001432B3">
    <w:pPr>
      <w:pStyle w:val="Piedepgina"/>
      <w:jc w:val="center"/>
      <w:rPr>
        <w:lang w:val="es-MX"/>
      </w:rPr>
    </w:pPr>
  </w:p>
  <w:p w14:paraId="63CE1D53" w14:textId="77777777" w:rsidR="00543991" w:rsidRDefault="00543991"/>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3AF66" w14:textId="064185C5" w:rsidR="00D06FB4" w:rsidRDefault="00D06FB4">
    <w:pPr>
      <w:pStyle w:val="Textoindependiente"/>
      <w:spacing w:line="14" w:lineRule="auto"/>
      <w:rPr>
        <w:sz w:val="20"/>
      </w:rPr>
    </w:pPr>
    <w:r>
      <w:rPr>
        <w:noProof/>
        <w:lang w:val="en-US"/>
      </w:rPr>
      <mc:AlternateContent>
        <mc:Choice Requires="wps">
          <w:drawing>
            <wp:anchor distT="0" distB="0" distL="114300" distR="114300" simplePos="0" relativeHeight="487476736" behindDoc="1" locked="0" layoutInCell="1" allowOverlap="1" wp14:anchorId="5201C7A7" wp14:editId="1AB58F84">
              <wp:simplePos x="0" y="0"/>
              <wp:positionH relativeFrom="page">
                <wp:posOffset>341630</wp:posOffset>
              </wp:positionH>
              <wp:positionV relativeFrom="page">
                <wp:posOffset>10113010</wp:posOffset>
              </wp:positionV>
              <wp:extent cx="6878955" cy="952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8955"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466963" id="Rectangle 2" o:spid="_x0000_s1026" style="position:absolute;margin-left:26.9pt;margin-top:796.3pt;width:541.65pt;height:.75pt;z-index:-1583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" fillcolor="black" stroked="f">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04C016" w14:textId="77777777" w:rsidR="00CF33C7" w:rsidRDefault="00CF33C7">
      <w:r>
        <w:separator/>
      </w:r>
    </w:p>
  </w:footnote>
  <w:footnote w:type="continuationSeparator" w:id="0">
    <w:p w14:paraId="158A5EFF" w14:textId="77777777" w:rsidR="00CF33C7" w:rsidRDefault="00CF33C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FA1B2" w14:textId="0B0DD0A4" w:rsidR="00D06FB4" w:rsidRDefault="00D06FB4">
    <w:pPr>
      <w:pStyle w:val="Encabezado"/>
    </w:pPr>
    <w:r>
      <w:rPr>
        <w:noProof/>
        <w:lang w:val="en-US"/>
      </w:rPr>
      <w:drawing>
        <wp:anchor distT="0" distB="0" distL="114300" distR="114300" simplePos="0" relativeHeight="487485440" behindDoc="1" locked="0" layoutInCell="1" allowOverlap="1" wp14:anchorId="189411D0" wp14:editId="6A6F5384">
          <wp:simplePos x="0" y="0"/>
          <wp:positionH relativeFrom="column">
            <wp:posOffset>288925</wp:posOffset>
          </wp:positionH>
          <wp:positionV relativeFrom="paragraph">
            <wp:posOffset>66675</wp:posOffset>
          </wp:positionV>
          <wp:extent cx="790575" cy="695325"/>
          <wp:effectExtent l="0" t="0" r="9525" b="9525"/>
          <wp:wrapTight wrapText="bothSides">
            <wp:wrapPolygon edited="0">
              <wp:start x="0" y="0"/>
              <wp:lineTo x="0" y="21304"/>
              <wp:lineTo x="21340" y="21304"/>
              <wp:lineTo x="21340"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69532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487482368" behindDoc="1" locked="0" layoutInCell="1" allowOverlap="1" wp14:anchorId="26E4B2D6" wp14:editId="2EAD7C7B">
              <wp:simplePos x="0" y="0"/>
              <wp:positionH relativeFrom="page">
                <wp:posOffset>2134870</wp:posOffset>
              </wp:positionH>
              <wp:positionV relativeFrom="page">
                <wp:posOffset>447040</wp:posOffset>
              </wp:positionV>
              <wp:extent cx="3913505" cy="633095"/>
              <wp:effectExtent l="0" t="0" r="0" b="0"/>
              <wp:wrapNone/>
              <wp:docPr id="16820415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3505" cy="633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EB0DEB" w14:textId="77777777" w:rsidR="00D06FB4" w:rsidRDefault="00D06FB4" w:rsidP="002D2670">
                          <w:pPr>
                            <w:spacing w:before="6" w:line="242" w:lineRule="auto"/>
                            <w:ind w:left="20" w:right="18"/>
                            <w:jc w:val="center"/>
                            <w:rPr>
                              <w:rFonts w:ascii="Times New Roman" w:hAnsi="Times New Roman"/>
                              <w:b/>
                              <w:sz w:val="28"/>
                            </w:rPr>
                          </w:pPr>
                          <w:r>
                            <w:rPr>
                              <w:rFonts w:ascii="Times New Roman" w:hAnsi="Times New Roman"/>
                              <w:b/>
                              <w:sz w:val="28"/>
                            </w:rPr>
                            <w:t>Instituto</w:t>
                          </w:r>
                          <w:r>
                            <w:rPr>
                              <w:rFonts w:ascii="Times New Roman" w:hAnsi="Times New Roman"/>
                              <w:b/>
                              <w:spacing w:val="-5"/>
                              <w:sz w:val="28"/>
                            </w:rPr>
                            <w:t xml:space="preserve"> </w:t>
                          </w:r>
                          <w:r>
                            <w:rPr>
                              <w:rFonts w:ascii="Times New Roman" w:hAnsi="Times New Roman"/>
                              <w:b/>
                              <w:sz w:val="28"/>
                            </w:rPr>
                            <w:t>Superior</w:t>
                          </w:r>
                          <w:r>
                            <w:rPr>
                              <w:rFonts w:ascii="Times New Roman" w:hAnsi="Times New Roman"/>
                              <w:b/>
                              <w:spacing w:val="-3"/>
                              <w:sz w:val="28"/>
                            </w:rPr>
                            <w:t xml:space="preserve"> </w:t>
                          </w:r>
                          <w:r>
                            <w:rPr>
                              <w:rFonts w:ascii="Times New Roman" w:hAnsi="Times New Roman"/>
                              <w:b/>
                              <w:sz w:val="28"/>
                            </w:rPr>
                            <w:t>de</w:t>
                          </w:r>
                          <w:r>
                            <w:rPr>
                              <w:rFonts w:ascii="Times New Roman" w:hAnsi="Times New Roman"/>
                              <w:b/>
                              <w:spacing w:val="-4"/>
                              <w:sz w:val="28"/>
                            </w:rPr>
                            <w:t xml:space="preserve"> </w:t>
                          </w:r>
                          <w:r>
                            <w:rPr>
                              <w:rFonts w:ascii="Times New Roman" w:hAnsi="Times New Roman"/>
                              <w:b/>
                              <w:sz w:val="28"/>
                            </w:rPr>
                            <w:t>Formación</w:t>
                          </w:r>
                          <w:r>
                            <w:rPr>
                              <w:rFonts w:ascii="Times New Roman" w:hAnsi="Times New Roman"/>
                              <w:b/>
                              <w:spacing w:val="-5"/>
                              <w:sz w:val="28"/>
                            </w:rPr>
                            <w:t xml:space="preserve"> </w:t>
                          </w:r>
                          <w:r>
                            <w:rPr>
                              <w:rFonts w:ascii="Times New Roman" w:hAnsi="Times New Roman"/>
                              <w:b/>
                              <w:sz w:val="28"/>
                            </w:rPr>
                            <w:t>Docente</w:t>
                          </w:r>
                          <w:r>
                            <w:rPr>
                              <w:rFonts w:ascii="Times New Roman" w:hAnsi="Times New Roman"/>
                              <w:b/>
                              <w:spacing w:val="-4"/>
                              <w:sz w:val="28"/>
                            </w:rPr>
                            <w:t xml:space="preserve"> </w:t>
                          </w:r>
                          <w:r>
                            <w:rPr>
                              <w:rFonts w:ascii="Times New Roman" w:hAnsi="Times New Roman"/>
                              <w:b/>
                              <w:sz w:val="28"/>
                            </w:rPr>
                            <w:t>y</w:t>
                          </w:r>
                          <w:r>
                            <w:rPr>
                              <w:rFonts w:ascii="Times New Roman" w:hAnsi="Times New Roman"/>
                              <w:b/>
                              <w:spacing w:val="-4"/>
                              <w:sz w:val="28"/>
                            </w:rPr>
                            <w:t xml:space="preserve"> </w:t>
                          </w:r>
                          <w:r>
                            <w:rPr>
                              <w:rFonts w:ascii="Times New Roman" w:hAnsi="Times New Roman"/>
                              <w:b/>
                              <w:sz w:val="28"/>
                            </w:rPr>
                            <w:t>Técnica</w:t>
                          </w:r>
                          <w:r>
                            <w:rPr>
                              <w:rFonts w:ascii="Times New Roman" w:hAnsi="Times New Roman"/>
                              <w:b/>
                              <w:spacing w:val="-67"/>
                              <w:sz w:val="28"/>
                            </w:rPr>
                            <w:t xml:space="preserve"> </w:t>
                          </w:r>
                          <w:r>
                            <w:rPr>
                              <w:rFonts w:ascii="Times New Roman" w:hAnsi="Times New Roman"/>
                              <w:b/>
                              <w:sz w:val="28"/>
                            </w:rPr>
                            <w:t>Nº 46</w:t>
                          </w:r>
                        </w:p>
                        <w:p w14:paraId="53819649" w14:textId="77777777" w:rsidR="00D06FB4" w:rsidRDefault="00D06FB4" w:rsidP="002D2670">
                          <w:pPr>
                            <w:spacing w:line="320" w:lineRule="exact"/>
                            <w:ind w:left="20" w:right="18"/>
                            <w:jc w:val="center"/>
                            <w:rPr>
                              <w:rFonts w:ascii="Times New Roman" w:hAnsi="Times New Roman"/>
                              <w:b/>
                              <w:sz w:val="28"/>
                            </w:rPr>
                          </w:pPr>
                          <w:r>
                            <w:rPr>
                              <w:rFonts w:ascii="Times New Roman" w:hAnsi="Times New Roman"/>
                              <w:b/>
                              <w:sz w:val="28"/>
                            </w:rPr>
                            <w:t>“2</w:t>
                          </w:r>
                          <w:r>
                            <w:rPr>
                              <w:rFonts w:ascii="Times New Roman" w:hAnsi="Times New Roman"/>
                              <w:b/>
                              <w:spacing w:val="-3"/>
                              <w:sz w:val="28"/>
                            </w:rPr>
                            <w:t xml:space="preserve"> </w:t>
                          </w:r>
                          <w:r>
                            <w:rPr>
                              <w:rFonts w:ascii="Times New Roman" w:hAnsi="Times New Roman"/>
                              <w:b/>
                              <w:sz w:val="28"/>
                            </w:rPr>
                            <w:t>de</w:t>
                          </w:r>
                          <w:r>
                            <w:rPr>
                              <w:rFonts w:ascii="Times New Roman" w:hAnsi="Times New Roman"/>
                              <w:b/>
                              <w:spacing w:val="-1"/>
                              <w:sz w:val="28"/>
                            </w:rPr>
                            <w:t xml:space="preserve"> </w:t>
                          </w:r>
                          <w:r>
                            <w:rPr>
                              <w:rFonts w:ascii="Times New Roman" w:hAnsi="Times New Roman"/>
                              <w:b/>
                              <w:sz w:val="28"/>
                            </w:rPr>
                            <w:t>abril</w:t>
                          </w:r>
                          <w:r>
                            <w:rPr>
                              <w:rFonts w:ascii="Times New Roman" w:hAnsi="Times New Roman"/>
                              <w:b/>
                              <w:spacing w:val="-4"/>
                              <w:sz w:val="28"/>
                            </w:rPr>
                            <w:t xml:space="preserve"> </w:t>
                          </w:r>
                          <w:r>
                            <w:rPr>
                              <w:rFonts w:ascii="Times New Roman" w:hAnsi="Times New Roman"/>
                              <w:b/>
                              <w:sz w:val="28"/>
                            </w:rPr>
                            <w:t>de</w:t>
                          </w:r>
                          <w:r>
                            <w:rPr>
                              <w:rFonts w:ascii="Times New Roman" w:hAnsi="Times New Roman"/>
                              <w:b/>
                              <w:spacing w:val="-1"/>
                              <w:sz w:val="28"/>
                            </w:rPr>
                            <w:t xml:space="preserve"> </w:t>
                          </w:r>
                          <w:r>
                            <w:rPr>
                              <w:rFonts w:ascii="Times New Roman" w:hAnsi="Times New Roman"/>
                              <w:b/>
                              <w:sz w:val="28"/>
                            </w:rPr>
                            <w:t>1982”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E4B2D6" id="_x0000_t202" coordsize="21600,21600" o:spt="202" path="m,l,21600r21600,l21600,xe">
              <v:stroke joinstyle="miter"/>
              <v:path gradientshapeok="t" o:connecttype="rect"/>
            </v:shapetype>
            <v:shape id="Text Box 6" o:spid="_x0000_s1026" type="#_x0000_t202" style="position:absolute;margin-left:168.1pt;margin-top:35.2pt;width:308.15pt;height:49.85pt;z-index:-1583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" filled="f" stroked="f">
              <v:textbox inset="0,0,0,0">
                <w:txbxContent>
                  <w:p w14:paraId="0BEB0DEB" w14:textId="77777777" w:rsidR="00D06FB4" w:rsidRDefault="00D06FB4" w:rsidP="002D2670">
                    <w:pPr>
                      <w:spacing w:before="6" w:line="242" w:lineRule="auto"/>
                      <w:ind w:left="20" w:right="18"/>
                      <w:jc w:val="center"/>
                      <w:rPr>
                        <w:rFonts w:ascii="Times New Roman" w:hAnsi="Times New Roman"/>
                        <w:b/>
                        <w:sz w:val="28"/>
                      </w:rPr>
                    </w:pPr>
                    <w:r>
                      <w:rPr>
                        <w:rFonts w:ascii="Times New Roman" w:hAnsi="Times New Roman"/>
                        <w:b/>
                        <w:sz w:val="28"/>
                      </w:rPr>
                      <w:t>Instituto</w:t>
                    </w:r>
                    <w:r>
                      <w:rPr>
                        <w:rFonts w:ascii="Times New Roman" w:hAnsi="Times New Roman"/>
                        <w:b/>
                        <w:spacing w:val="-5"/>
                        <w:sz w:val="28"/>
                      </w:rPr>
                      <w:t xml:space="preserve"> </w:t>
                    </w:r>
                    <w:r>
                      <w:rPr>
                        <w:rFonts w:ascii="Times New Roman" w:hAnsi="Times New Roman"/>
                        <w:b/>
                        <w:sz w:val="28"/>
                      </w:rPr>
                      <w:t>Superior</w:t>
                    </w:r>
                    <w:r>
                      <w:rPr>
                        <w:rFonts w:ascii="Times New Roman" w:hAnsi="Times New Roman"/>
                        <w:b/>
                        <w:spacing w:val="-3"/>
                        <w:sz w:val="28"/>
                      </w:rPr>
                      <w:t xml:space="preserve"> </w:t>
                    </w:r>
                    <w:r>
                      <w:rPr>
                        <w:rFonts w:ascii="Times New Roman" w:hAnsi="Times New Roman"/>
                        <w:b/>
                        <w:sz w:val="28"/>
                      </w:rPr>
                      <w:t>de</w:t>
                    </w:r>
                    <w:r>
                      <w:rPr>
                        <w:rFonts w:ascii="Times New Roman" w:hAnsi="Times New Roman"/>
                        <w:b/>
                        <w:spacing w:val="-4"/>
                        <w:sz w:val="28"/>
                      </w:rPr>
                      <w:t xml:space="preserve"> </w:t>
                    </w:r>
                    <w:r>
                      <w:rPr>
                        <w:rFonts w:ascii="Times New Roman" w:hAnsi="Times New Roman"/>
                        <w:b/>
                        <w:sz w:val="28"/>
                      </w:rPr>
                      <w:t>Formación</w:t>
                    </w:r>
                    <w:r>
                      <w:rPr>
                        <w:rFonts w:ascii="Times New Roman" w:hAnsi="Times New Roman"/>
                        <w:b/>
                        <w:spacing w:val="-5"/>
                        <w:sz w:val="28"/>
                      </w:rPr>
                      <w:t xml:space="preserve"> </w:t>
                    </w:r>
                    <w:r>
                      <w:rPr>
                        <w:rFonts w:ascii="Times New Roman" w:hAnsi="Times New Roman"/>
                        <w:b/>
                        <w:sz w:val="28"/>
                      </w:rPr>
                      <w:t>Docente</w:t>
                    </w:r>
                    <w:r>
                      <w:rPr>
                        <w:rFonts w:ascii="Times New Roman" w:hAnsi="Times New Roman"/>
                        <w:b/>
                        <w:spacing w:val="-4"/>
                        <w:sz w:val="28"/>
                      </w:rPr>
                      <w:t xml:space="preserve"> </w:t>
                    </w:r>
                    <w:r>
                      <w:rPr>
                        <w:rFonts w:ascii="Times New Roman" w:hAnsi="Times New Roman"/>
                        <w:b/>
                        <w:sz w:val="28"/>
                      </w:rPr>
                      <w:t>y</w:t>
                    </w:r>
                    <w:r>
                      <w:rPr>
                        <w:rFonts w:ascii="Times New Roman" w:hAnsi="Times New Roman"/>
                        <w:b/>
                        <w:spacing w:val="-4"/>
                        <w:sz w:val="28"/>
                      </w:rPr>
                      <w:t xml:space="preserve"> </w:t>
                    </w:r>
                    <w:r>
                      <w:rPr>
                        <w:rFonts w:ascii="Times New Roman" w:hAnsi="Times New Roman"/>
                        <w:b/>
                        <w:sz w:val="28"/>
                      </w:rPr>
                      <w:t>Técnica</w:t>
                    </w:r>
                    <w:r>
                      <w:rPr>
                        <w:rFonts w:ascii="Times New Roman" w:hAnsi="Times New Roman"/>
                        <w:b/>
                        <w:spacing w:val="-67"/>
                        <w:sz w:val="28"/>
                      </w:rPr>
                      <w:t xml:space="preserve"> </w:t>
                    </w:r>
                    <w:r>
                      <w:rPr>
                        <w:rFonts w:ascii="Times New Roman" w:hAnsi="Times New Roman"/>
                        <w:b/>
                        <w:sz w:val="28"/>
                      </w:rPr>
                      <w:t>Nº 46</w:t>
                    </w:r>
                  </w:p>
                  <w:p w14:paraId="53819649" w14:textId="77777777" w:rsidR="00D06FB4" w:rsidRDefault="00D06FB4" w:rsidP="002D2670">
                    <w:pPr>
                      <w:spacing w:line="320" w:lineRule="exact"/>
                      <w:ind w:left="20" w:right="18"/>
                      <w:jc w:val="center"/>
                      <w:rPr>
                        <w:rFonts w:ascii="Times New Roman" w:hAnsi="Times New Roman"/>
                        <w:b/>
                        <w:sz w:val="28"/>
                      </w:rPr>
                    </w:pPr>
                    <w:r>
                      <w:rPr>
                        <w:rFonts w:ascii="Times New Roman" w:hAnsi="Times New Roman"/>
                        <w:b/>
                        <w:sz w:val="28"/>
                      </w:rPr>
                      <w:t>“2</w:t>
                    </w:r>
                    <w:r>
                      <w:rPr>
                        <w:rFonts w:ascii="Times New Roman" w:hAnsi="Times New Roman"/>
                        <w:b/>
                        <w:spacing w:val="-3"/>
                        <w:sz w:val="28"/>
                      </w:rPr>
                      <w:t xml:space="preserve"> </w:t>
                    </w:r>
                    <w:r>
                      <w:rPr>
                        <w:rFonts w:ascii="Times New Roman" w:hAnsi="Times New Roman"/>
                        <w:b/>
                        <w:sz w:val="28"/>
                      </w:rPr>
                      <w:t>de</w:t>
                    </w:r>
                    <w:r>
                      <w:rPr>
                        <w:rFonts w:ascii="Times New Roman" w:hAnsi="Times New Roman"/>
                        <w:b/>
                        <w:spacing w:val="-1"/>
                        <w:sz w:val="28"/>
                      </w:rPr>
                      <w:t xml:space="preserve"> </w:t>
                    </w:r>
                    <w:r>
                      <w:rPr>
                        <w:rFonts w:ascii="Times New Roman" w:hAnsi="Times New Roman"/>
                        <w:b/>
                        <w:sz w:val="28"/>
                      </w:rPr>
                      <w:t>abril</w:t>
                    </w:r>
                    <w:r>
                      <w:rPr>
                        <w:rFonts w:ascii="Times New Roman" w:hAnsi="Times New Roman"/>
                        <w:b/>
                        <w:spacing w:val="-4"/>
                        <w:sz w:val="28"/>
                      </w:rPr>
                      <w:t xml:space="preserve"> </w:t>
                    </w:r>
                    <w:r>
                      <w:rPr>
                        <w:rFonts w:ascii="Times New Roman" w:hAnsi="Times New Roman"/>
                        <w:b/>
                        <w:sz w:val="28"/>
                      </w:rPr>
                      <w:t>de</w:t>
                    </w:r>
                    <w:r>
                      <w:rPr>
                        <w:rFonts w:ascii="Times New Roman" w:hAnsi="Times New Roman"/>
                        <w:b/>
                        <w:spacing w:val="-1"/>
                        <w:sz w:val="28"/>
                      </w:rPr>
                      <w:t xml:space="preserve"> </w:t>
                    </w:r>
                    <w:r>
                      <w:rPr>
                        <w:rFonts w:ascii="Times New Roman" w:hAnsi="Times New Roman"/>
                        <w:b/>
                        <w:sz w:val="28"/>
                      </w:rPr>
                      <w:t>1982”</w:t>
                    </w:r>
                  </w:p>
                </w:txbxContent>
              </v:textbox>
              <w10:wrap anchorx="page" anchory="page"/>
            </v:shape>
          </w:pict>
        </mc:Fallback>
      </mc:AlternateContent>
    </w:r>
  </w:p>
  <w:p w14:paraId="170A39D4" w14:textId="735B474A" w:rsidR="00D06FB4" w:rsidRDefault="00D06FB4">
    <w:pPr>
      <w:pStyle w:val="Encabezado"/>
    </w:pPr>
    <w:r>
      <w:rPr>
        <w:noProof/>
        <w:lang w:val="en-US"/>
      </w:rPr>
      <mc:AlternateContent>
        <mc:Choice Requires="wps">
          <w:drawing>
            <wp:anchor distT="0" distB="0" distL="114300" distR="114300" simplePos="0" relativeHeight="487483392" behindDoc="1" locked="0" layoutInCell="1" allowOverlap="1" wp14:anchorId="508D5220" wp14:editId="254D541B">
              <wp:simplePos x="0" y="0"/>
              <wp:positionH relativeFrom="page">
                <wp:posOffset>2867025</wp:posOffset>
              </wp:positionH>
              <wp:positionV relativeFrom="page">
                <wp:posOffset>1200150</wp:posOffset>
              </wp:positionV>
              <wp:extent cx="2400300" cy="495300"/>
              <wp:effectExtent l="0" t="0" r="0" b="0"/>
              <wp:wrapNone/>
              <wp:docPr id="2788581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C69D5B" w14:textId="77777777" w:rsidR="00D06FB4" w:rsidRDefault="00D06FB4" w:rsidP="00201C7F">
                          <w:pPr>
                            <w:pBdr>
                              <w:top w:val="single" w:sz="4" w:space="1" w:color="000000"/>
                              <w:left w:val="single" w:sz="4" w:space="1" w:color="000000"/>
                              <w:bottom w:val="single" w:sz="4" w:space="1" w:color="000000"/>
                              <w:right w:val="single" w:sz="4" w:space="1" w:color="000000"/>
                              <w:between w:val="nil"/>
                            </w:pBdr>
                            <w:tabs>
                              <w:tab w:val="left" w:pos="3119"/>
                            </w:tabs>
                            <w:jc w:val="center"/>
                            <w:rPr>
                              <w:rFonts w:ascii="Times New Roman" w:hAnsi="Times New Roman"/>
                              <w:b/>
                              <w:sz w:val="20"/>
                            </w:rPr>
                          </w:pPr>
                          <w:r>
                            <w:rPr>
                              <w:rFonts w:ascii="Times New Roman" w:hAnsi="Times New Roman"/>
                              <w:b/>
                              <w:sz w:val="20"/>
                            </w:rPr>
                            <w:t>Sede:  Pueyrredón 1250</w:t>
                          </w:r>
                        </w:p>
                        <w:p w14:paraId="68F177F9" w14:textId="7F4AFC86" w:rsidR="00D06FB4" w:rsidRDefault="00D06FB4" w:rsidP="00201C7F">
                          <w:pPr>
                            <w:pBdr>
                              <w:top w:val="single" w:sz="4" w:space="1" w:color="000000"/>
                              <w:left w:val="single" w:sz="4" w:space="1" w:color="000000"/>
                              <w:bottom w:val="single" w:sz="4" w:space="1" w:color="000000"/>
                              <w:right w:val="single" w:sz="4" w:space="1" w:color="000000"/>
                              <w:between w:val="nil"/>
                            </w:pBdr>
                            <w:tabs>
                              <w:tab w:val="left" w:pos="3119"/>
                            </w:tabs>
                            <w:jc w:val="center"/>
                            <w:rPr>
                              <w:rFonts w:ascii="Times New Roman" w:hAnsi="Times New Roman"/>
                              <w:b/>
                              <w:sz w:val="20"/>
                            </w:rPr>
                          </w:pPr>
                          <w:r>
                            <w:rPr>
                              <w:rFonts w:ascii="Times New Roman" w:hAnsi="Times New Roman"/>
                              <w:b/>
                              <w:spacing w:val="1"/>
                              <w:sz w:val="20"/>
                            </w:rPr>
                            <w:t xml:space="preserve"> </w:t>
                          </w:r>
                          <w:r>
                            <w:rPr>
                              <w:rFonts w:ascii="Times New Roman" w:hAnsi="Times New Roman"/>
                              <w:b/>
                              <w:sz w:val="20"/>
                            </w:rPr>
                            <w:t>Sub-sede: Pueyrredón 914</w:t>
                          </w:r>
                        </w:p>
                        <w:p w14:paraId="76DF3EAF" w14:textId="1AD14284" w:rsidR="00D06FB4" w:rsidRDefault="00D06FB4" w:rsidP="00201C7F">
                          <w:pPr>
                            <w:pBdr>
                              <w:top w:val="single" w:sz="4" w:space="1" w:color="000000"/>
                              <w:left w:val="single" w:sz="4" w:space="1" w:color="000000"/>
                              <w:bottom w:val="single" w:sz="4" w:space="1" w:color="000000"/>
                              <w:right w:val="single" w:sz="4" w:space="1" w:color="000000"/>
                              <w:between w:val="nil"/>
                            </w:pBdr>
                            <w:tabs>
                              <w:tab w:val="left" w:pos="3119"/>
                            </w:tabs>
                            <w:jc w:val="center"/>
                            <w:rPr>
                              <w:rFonts w:ascii="Times New Roman" w:eastAsia="Times New Roman" w:hAnsi="Times New Roman" w:cs="Times New Roman"/>
                              <w:b/>
                              <w:color w:val="000000"/>
                            </w:rPr>
                          </w:pPr>
                          <w:r>
                            <w:rPr>
                              <w:rFonts w:ascii="Times New Roman" w:hAnsi="Times New Roman"/>
                              <w:b/>
                              <w:spacing w:val="1"/>
                              <w:sz w:val="20"/>
                            </w:rPr>
                            <w:t xml:space="preserve"> </w:t>
                          </w:r>
                          <w:hyperlink r:id="rId2">
                            <w:r>
                              <w:rPr>
                                <w:rFonts w:ascii="Times New Roman" w:eastAsia="Times New Roman" w:hAnsi="Times New Roman" w:cs="Times New Roman"/>
                                <w:b/>
                                <w:color w:val="0000FF"/>
                              </w:rPr>
                              <w:t>www.instituto46.edu.ar</w:t>
                            </w:r>
                          </w:hyperlink>
                          <w:r>
                            <w:rPr>
                              <w:rFonts w:ascii="Times New Roman" w:eastAsia="Times New Roman" w:hAnsi="Times New Roman" w:cs="Times New Roman"/>
                              <w:b/>
                              <w:color w:val="000000"/>
                            </w:rPr>
                            <w:t xml:space="preserve"> - @instituo.46   </w:t>
                          </w:r>
                        </w:p>
                        <w:p w14:paraId="20B3890C" w14:textId="2D83D547" w:rsidR="00D06FB4" w:rsidRDefault="00D06FB4" w:rsidP="002D2670">
                          <w:pPr>
                            <w:spacing w:before="13"/>
                            <w:ind w:left="20" w:right="18" w:hanging="26"/>
                            <w:jc w:val="center"/>
                            <w:rPr>
                              <w:rFonts w:ascii="Times New Roman" w:hAnsi="Times New Roman"/>
                              <w:b/>
                              <w:sz w:val="20"/>
                            </w:rPr>
                          </w:pPr>
                          <w:r>
                            <w:rPr>
                              <w:rFonts w:ascii="Times New Roman" w:hAnsi="Times New Roman"/>
                              <w:b/>
                              <w:sz w:val="20"/>
                            </w:rPr>
                            <w:t>amos Mejía., La Matanza</w:t>
                          </w:r>
                          <w:r>
                            <w:rPr>
                              <w:rFonts w:ascii="Times New Roman" w:hAnsi="Times New Roman"/>
                              <w:b/>
                              <w:spacing w:val="-47"/>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8D5220" id="Text Box 5" o:spid="_x0000_s1027" type="#_x0000_t202" style="position:absolute;margin-left:225.75pt;margin-top:94.5pt;width:189pt;height:39pt;z-index:-1583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vAzswIAALg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" filled="f" stroked="f">
              <v:textbox inset="0,0,0,0">
                <w:txbxContent>
                  <w:p w14:paraId="7AC69D5B" w14:textId="77777777" w:rsidR="00D06FB4" w:rsidRDefault="00D06FB4" w:rsidP="00201C7F">
                    <w:pPr>
                      <w:pBdr>
                        <w:top w:val="single" w:sz="4" w:space="1" w:color="000000"/>
                        <w:left w:val="single" w:sz="4" w:space="1" w:color="000000"/>
                        <w:bottom w:val="single" w:sz="4" w:space="1" w:color="000000"/>
                        <w:right w:val="single" w:sz="4" w:space="1" w:color="000000"/>
                        <w:between w:val="nil"/>
                      </w:pBdr>
                      <w:tabs>
                        <w:tab w:val="left" w:pos="3119"/>
                      </w:tabs>
                      <w:jc w:val="center"/>
                      <w:rPr>
                        <w:rFonts w:ascii="Times New Roman" w:hAnsi="Times New Roman"/>
                        <w:b/>
                        <w:sz w:val="20"/>
                      </w:rPr>
                    </w:pPr>
                    <w:r>
                      <w:rPr>
                        <w:rFonts w:ascii="Times New Roman" w:hAnsi="Times New Roman"/>
                        <w:b/>
                        <w:sz w:val="20"/>
                      </w:rPr>
                      <w:t>Sede:  Pueyrredón 1250</w:t>
                    </w:r>
                  </w:p>
                  <w:p w14:paraId="68F177F9" w14:textId="7F4AFC86" w:rsidR="00D06FB4" w:rsidRDefault="00D06FB4" w:rsidP="00201C7F">
                    <w:pPr>
                      <w:pBdr>
                        <w:top w:val="single" w:sz="4" w:space="1" w:color="000000"/>
                        <w:left w:val="single" w:sz="4" w:space="1" w:color="000000"/>
                        <w:bottom w:val="single" w:sz="4" w:space="1" w:color="000000"/>
                        <w:right w:val="single" w:sz="4" w:space="1" w:color="000000"/>
                        <w:between w:val="nil"/>
                      </w:pBdr>
                      <w:tabs>
                        <w:tab w:val="left" w:pos="3119"/>
                      </w:tabs>
                      <w:jc w:val="center"/>
                      <w:rPr>
                        <w:rFonts w:ascii="Times New Roman" w:hAnsi="Times New Roman"/>
                        <w:b/>
                        <w:sz w:val="20"/>
                      </w:rPr>
                    </w:pPr>
                    <w:r>
                      <w:rPr>
                        <w:rFonts w:ascii="Times New Roman" w:hAnsi="Times New Roman"/>
                        <w:b/>
                        <w:spacing w:val="1"/>
                        <w:sz w:val="20"/>
                      </w:rPr>
                      <w:t xml:space="preserve"> </w:t>
                    </w:r>
                    <w:r>
                      <w:rPr>
                        <w:rFonts w:ascii="Times New Roman" w:hAnsi="Times New Roman"/>
                        <w:b/>
                        <w:sz w:val="20"/>
                      </w:rPr>
                      <w:t>Sub-sede: Pueyrredón 914</w:t>
                    </w:r>
                  </w:p>
                  <w:p w14:paraId="76DF3EAF" w14:textId="1AD14284" w:rsidR="00D06FB4" w:rsidRDefault="00D06FB4" w:rsidP="00201C7F">
                    <w:pPr>
                      <w:pBdr>
                        <w:top w:val="single" w:sz="4" w:space="1" w:color="000000"/>
                        <w:left w:val="single" w:sz="4" w:space="1" w:color="000000"/>
                        <w:bottom w:val="single" w:sz="4" w:space="1" w:color="000000"/>
                        <w:right w:val="single" w:sz="4" w:space="1" w:color="000000"/>
                        <w:between w:val="nil"/>
                      </w:pBdr>
                      <w:tabs>
                        <w:tab w:val="left" w:pos="3119"/>
                      </w:tabs>
                      <w:jc w:val="center"/>
                      <w:rPr>
                        <w:rFonts w:ascii="Times New Roman" w:eastAsia="Times New Roman" w:hAnsi="Times New Roman" w:cs="Times New Roman"/>
                        <w:b/>
                        <w:color w:val="000000"/>
                      </w:rPr>
                    </w:pPr>
                    <w:r>
                      <w:rPr>
                        <w:rFonts w:ascii="Times New Roman" w:hAnsi="Times New Roman"/>
                        <w:b/>
                        <w:spacing w:val="1"/>
                        <w:sz w:val="20"/>
                      </w:rPr>
                      <w:t xml:space="preserve"> </w:t>
                    </w:r>
                    <w:hyperlink r:id="rId3">
                      <w:r>
                        <w:rPr>
                          <w:rFonts w:ascii="Times New Roman" w:eastAsia="Times New Roman" w:hAnsi="Times New Roman" w:cs="Times New Roman"/>
                          <w:b/>
                          <w:color w:val="0000FF"/>
                        </w:rPr>
                        <w:t>www.instituto46.edu.ar</w:t>
                      </w:r>
                    </w:hyperlink>
                    <w:r>
                      <w:rPr>
                        <w:rFonts w:ascii="Times New Roman" w:eastAsia="Times New Roman" w:hAnsi="Times New Roman" w:cs="Times New Roman"/>
                        <w:b/>
                        <w:color w:val="000000"/>
                      </w:rPr>
                      <w:t xml:space="preserve"> - @instituo.46   </w:t>
                    </w:r>
                  </w:p>
                  <w:p w14:paraId="20B3890C" w14:textId="2D83D547" w:rsidR="00D06FB4" w:rsidRDefault="00D06FB4" w:rsidP="002D2670">
                    <w:pPr>
                      <w:spacing w:before="13"/>
                      <w:ind w:left="20" w:right="18" w:hanging="26"/>
                      <w:jc w:val="center"/>
                      <w:rPr>
                        <w:rFonts w:ascii="Times New Roman" w:hAnsi="Times New Roman"/>
                        <w:b/>
                        <w:sz w:val="20"/>
                      </w:rPr>
                    </w:pPr>
                    <w:r>
                      <w:rPr>
                        <w:rFonts w:ascii="Times New Roman" w:hAnsi="Times New Roman"/>
                        <w:b/>
                        <w:sz w:val="20"/>
                      </w:rPr>
                      <w:t>amos Mejía., La Matanza</w:t>
                    </w:r>
                    <w:r>
                      <w:rPr>
                        <w:rFonts w:ascii="Times New Roman" w:hAnsi="Times New Roman"/>
                        <w:b/>
                        <w:spacing w:val="-47"/>
                        <w:sz w:val="20"/>
                      </w:rPr>
                      <w:t xml:space="preserve"> </w:t>
                    </w:r>
                  </w:p>
                </w:txbxContent>
              </v:textbox>
              <w10:wrap anchorx="page" anchory="page"/>
            </v:shape>
          </w:pict>
        </mc:Fallback>
      </mc:AlternateContent>
    </w:r>
    <w:r>
      <w:rPr>
        <w:noProof/>
        <w:lang w:val="en-US"/>
      </w:rPr>
      <mc:AlternateContent>
        <mc:Choice Requires="wps">
          <w:drawing>
            <wp:anchor distT="0" distB="0" distL="114300" distR="114300" simplePos="0" relativeHeight="487479296" behindDoc="1" locked="0" layoutInCell="1" allowOverlap="1" wp14:anchorId="21D02FCB" wp14:editId="6CDE011C">
              <wp:simplePos x="0" y="0"/>
              <wp:positionH relativeFrom="margin">
                <wp:align>left</wp:align>
              </wp:positionH>
              <wp:positionV relativeFrom="page">
                <wp:posOffset>1257300</wp:posOffset>
              </wp:positionV>
              <wp:extent cx="1497330" cy="488315"/>
              <wp:effectExtent l="0" t="0" r="7620" b="6985"/>
              <wp:wrapTight wrapText="bothSides">
                <wp:wrapPolygon edited="0">
                  <wp:start x="0" y="0"/>
                  <wp:lineTo x="0" y="21066"/>
                  <wp:lineTo x="21435" y="21066"/>
                  <wp:lineTo x="21435" y="0"/>
                  <wp:lineTo x="0" y="0"/>
                </wp:wrapPolygon>
              </wp:wrapTight>
              <wp:docPr id="10128622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330" cy="488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AD03F9" w14:textId="77777777" w:rsidR="00D06FB4" w:rsidRDefault="00D06FB4" w:rsidP="002D2670">
                          <w:pPr>
                            <w:spacing w:before="11"/>
                            <w:ind w:left="20" w:right="18" w:hanging="7"/>
                            <w:jc w:val="center"/>
                            <w:rPr>
                              <w:rFonts w:ascii="Times New Roman" w:hAnsi="Times New Roman"/>
                              <w:b/>
                              <w:sz w:val="16"/>
                            </w:rPr>
                          </w:pPr>
                          <w:r>
                            <w:rPr>
                              <w:rFonts w:ascii="Times New Roman" w:hAnsi="Times New Roman"/>
                              <w:b/>
                              <w:sz w:val="16"/>
                            </w:rPr>
                            <w:t>Provincia de Buenos Aires</w:t>
                          </w:r>
                          <w:r>
                            <w:rPr>
                              <w:rFonts w:ascii="Times New Roman" w:hAnsi="Times New Roman"/>
                              <w:b/>
                              <w:spacing w:val="1"/>
                              <w:sz w:val="16"/>
                            </w:rPr>
                            <w:t xml:space="preserve"> </w:t>
                          </w:r>
                          <w:r>
                            <w:rPr>
                              <w:rFonts w:ascii="Times New Roman" w:hAnsi="Times New Roman"/>
                              <w:b/>
                              <w:sz w:val="16"/>
                            </w:rPr>
                            <w:t>Dirección</w:t>
                          </w:r>
                          <w:r>
                            <w:rPr>
                              <w:rFonts w:ascii="Times New Roman" w:hAnsi="Times New Roman"/>
                              <w:b/>
                              <w:spacing w:val="-6"/>
                              <w:sz w:val="16"/>
                            </w:rPr>
                            <w:t xml:space="preserve"> </w:t>
                          </w:r>
                          <w:r>
                            <w:rPr>
                              <w:rFonts w:ascii="Times New Roman" w:hAnsi="Times New Roman"/>
                              <w:b/>
                              <w:sz w:val="16"/>
                            </w:rPr>
                            <w:t>de</w:t>
                          </w:r>
                          <w:r>
                            <w:rPr>
                              <w:rFonts w:ascii="Times New Roman" w:hAnsi="Times New Roman"/>
                              <w:b/>
                              <w:spacing w:val="-3"/>
                              <w:sz w:val="16"/>
                            </w:rPr>
                            <w:t xml:space="preserve"> </w:t>
                          </w:r>
                          <w:r>
                            <w:rPr>
                              <w:rFonts w:ascii="Times New Roman" w:hAnsi="Times New Roman"/>
                              <w:b/>
                              <w:sz w:val="16"/>
                            </w:rPr>
                            <w:t>Cultura</w:t>
                          </w:r>
                          <w:r>
                            <w:rPr>
                              <w:rFonts w:ascii="Times New Roman" w:hAnsi="Times New Roman"/>
                              <w:b/>
                              <w:spacing w:val="-2"/>
                              <w:sz w:val="16"/>
                            </w:rPr>
                            <w:t xml:space="preserve"> </w:t>
                          </w:r>
                          <w:r>
                            <w:rPr>
                              <w:rFonts w:ascii="Times New Roman" w:hAnsi="Times New Roman"/>
                              <w:b/>
                              <w:sz w:val="16"/>
                            </w:rPr>
                            <w:t>y</w:t>
                          </w:r>
                          <w:r>
                            <w:rPr>
                              <w:rFonts w:ascii="Times New Roman" w:hAnsi="Times New Roman"/>
                              <w:b/>
                              <w:spacing w:val="-3"/>
                              <w:sz w:val="16"/>
                            </w:rPr>
                            <w:t xml:space="preserve"> </w:t>
                          </w:r>
                          <w:r>
                            <w:rPr>
                              <w:rFonts w:ascii="Times New Roman" w:hAnsi="Times New Roman"/>
                              <w:b/>
                              <w:sz w:val="16"/>
                            </w:rPr>
                            <w:t>Educación</w:t>
                          </w:r>
                          <w:r>
                            <w:rPr>
                              <w:rFonts w:ascii="Times New Roman" w:hAnsi="Times New Roman"/>
                              <w:b/>
                              <w:spacing w:val="-37"/>
                              <w:sz w:val="16"/>
                            </w:rPr>
                            <w:t xml:space="preserve"> </w:t>
                          </w:r>
                          <w:r>
                            <w:rPr>
                              <w:rFonts w:ascii="Times New Roman" w:hAnsi="Times New Roman"/>
                              <w:b/>
                              <w:sz w:val="16"/>
                            </w:rPr>
                            <w:t>Dirección de Educación Superior</w:t>
                          </w:r>
                          <w:r>
                            <w:rPr>
                              <w:rFonts w:ascii="Times New Roman" w:hAnsi="Times New Roman"/>
                              <w:b/>
                              <w:spacing w:val="1"/>
                              <w:sz w:val="16"/>
                            </w:rPr>
                            <w:t xml:space="preserve"> </w:t>
                          </w:r>
                          <w:r>
                            <w:rPr>
                              <w:rFonts w:ascii="Times New Roman" w:hAnsi="Times New Roman"/>
                              <w:b/>
                              <w:sz w:val="16"/>
                            </w:rPr>
                            <w:t>Docente</w:t>
                          </w:r>
                          <w:r>
                            <w:rPr>
                              <w:rFonts w:ascii="Times New Roman" w:hAnsi="Times New Roman"/>
                              <w:b/>
                              <w:spacing w:val="-2"/>
                              <w:sz w:val="16"/>
                            </w:rPr>
                            <w:t xml:space="preserve"> </w:t>
                          </w:r>
                          <w:r>
                            <w:rPr>
                              <w:rFonts w:ascii="Times New Roman" w:hAnsi="Times New Roman"/>
                              <w:b/>
                              <w:sz w:val="16"/>
                            </w:rPr>
                            <w:t>Inicial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D02FCB" id="Text Box 4" o:spid="_x0000_s1028" type="#_x0000_t202" style="position:absolute;margin-left:0;margin-top:99pt;width:117.9pt;height:38.45pt;z-index:-1583718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hSDtgIAALk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" filled="f" stroked="f">
              <v:textbox inset="0,0,0,0">
                <w:txbxContent>
                  <w:p w14:paraId="5FAD03F9" w14:textId="77777777" w:rsidR="00D06FB4" w:rsidRDefault="00D06FB4" w:rsidP="002D2670">
                    <w:pPr>
                      <w:spacing w:before="11"/>
                      <w:ind w:left="20" w:right="18" w:hanging="7"/>
                      <w:jc w:val="center"/>
                      <w:rPr>
                        <w:rFonts w:ascii="Times New Roman" w:hAnsi="Times New Roman"/>
                        <w:b/>
                        <w:sz w:val="16"/>
                      </w:rPr>
                    </w:pPr>
                    <w:r>
                      <w:rPr>
                        <w:rFonts w:ascii="Times New Roman" w:hAnsi="Times New Roman"/>
                        <w:b/>
                        <w:sz w:val="16"/>
                      </w:rPr>
                      <w:t>Provincia de Buenos Aires</w:t>
                    </w:r>
                    <w:r>
                      <w:rPr>
                        <w:rFonts w:ascii="Times New Roman" w:hAnsi="Times New Roman"/>
                        <w:b/>
                        <w:spacing w:val="1"/>
                        <w:sz w:val="16"/>
                      </w:rPr>
                      <w:t xml:space="preserve"> </w:t>
                    </w:r>
                    <w:r>
                      <w:rPr>
                        <w:rFonts w:ascii="Times New Roman" w:hAnsi="Times New Roman"/>
                        <w:b/>
                        <w:sz w:val="16"/>
                      </w:rPr>
                      <w:t>Dirección</w:t>
                    </w:r>
                    <w:r>
                      <w:rPr>
                        <w:rFonts w:ascii="Times New Roman" w:hAnsi="Times New Roman"/>
                        <w:b/>
                        <w:spacing w:val="-6"/>
                        <w:sz w:val="16"/>
                      </w:rPr>
                      <w:t xml:space="preserve"> </w:t>
                    </w:r>
                    <w:r>
                      <w:rPr>
                        <w:rFonts w:ascii="Times New Roman" w:hAnsi="Times New Roman"/>
                        <w:b/>
                        <w:sz w:val="16"/>
                      </w:rPr>
                      <w:t>de</w:t>
                    </w:r>
                    <w:r>
                      <w:rPr>
                        <w:rFonts w:ascii="Times New Roman" w:hAnsi="Times New Roman"/>
                        <w:b/>
                        <w:spacing w:val="-3"/>
                        <w:sz w:val="16"/>
                      </w:rPr>
                      <w:t xml:space="preserve"> </w:t>
                    </w:r>
                    <w:r>
                      <w:rPr>
                        <w:rFonts w:ascii="Times New Roman" w:hAnsi="Times New Roman"/>
                        <w:b/>
                        <w:sz w:val="16"/>
                      </w:rPr>
                      <w:t>Cultura</w:t>
                    </w:r>
                    <w:r>
                      <w:rPr>
                        <w:rFonts w:ascii="Times New Roman" w:hAnsi="Times New Roman"/>
                        <w:b/>
                        <w:spacing w:val="-2"/>
                        <w:sz w:val="16"/>
                      </w:rPr>
                      <w:t xml:space="preserve"> </w:t>
                    </w:r>
                    <w:r>
                      <w:rPr>
                        <w:rFonts w:ascii="Times New Roman" w:hAnsi="Times New Roman"/>
                        <w:b/>
                        <w:sz w:val="16"/>
                      </w:rPr>
                      <w:t>y</w:t>
                    </w:r>
                    <w:r>
                      <w:rPr>
                        <w:rFonts w:ascii="Times New Roman" w:hAnsi="Times New Roman"/>
                        <w:b/>
                        <w:spacing w:val="-3"/>
                        <w:sz w:val="16"/>
                      </w:rPr>
                      <w:t xml:space="preserve"> </w:t>
                    </w:r>
                    <w:r>
                      <w:rPr>
                        <w:rFonts w:ascii="Times New Roman" w:hAnsi="Times New Roman"/>
                        <w:b/>
                        <w:sz w:val="16"/>
                      </w:rPr>
                      <w:t>Educación</w:t>
                    </w:r>
                    <w:r>
                      <w:rPr>
                        <w:rFonts w:ascii="Times New Roman" w:hAnsi="Times New Roman"/>
                        <w:b/>
                        <w:spacing w:val="-37"/>
                        <w:sz w:val="16"/>
                      </w:rPr>
                      <w:t xml:space="preserve"> </w:t>
                    </w:r>
                    <w:r>
                      <w:rPr>
                        <w:rFonts w:ascii="Times New Roman" w:hAnsi="Times New Roman"/>
                        <w:b/>
                        <w:sz w:val="16"/>
                      </w:rPr>
                      <w:t>Dirección de Educación Superior</w:t>
                    </w:r>
                    <w:r>
                      <w:rPr>
                        <w:rFonts w:ascii="Times New Roman" w:hAnsi="Times New Roman"/>
                        <w:b/>
                        <w:spacing w:val="1"/>
                        <w:sz w:val="16"/>
                      </w:rPr>
                      <w:t xml:space="preserve"> </w:t>
                    </w:r>
                    <w:r>
                      <w:rPr>
                        <w:rFonts w:ascii="Times New Roman" w:hAnsi="Times New Roman"/>
                        <w:b/>
                        <w:sz w:val="16"/>
                      </w:rPr>
                      <w:t>Docente</w:t>
                    </w:r>
                    <w:r>
                      <w:rPr>
                        <w:rFonts w:ascii="Times New Roman" w:hAnsi="Times New Roman"/>
                        <w:b/>
                        <w:spacing w:val="-2"/>
                        <w:sz w:val="16"/>
                      </w:rPr>
                      <w:t xml:space="preserve"> </w:t>
                    </w:r>
                    <w:r>
                      <w:rPr>
                        <w:rFonts w:ascii="Times New Roman" w:hAnsi="Times New Roman"/>
                        <w:b/>
                        <w:sz w:val="16"/>
                      </w:rPr>
                      <w:t>Inicial</w:t>
                    </w:r>
                  </w:p>
                </w:txbxContent>
              </v:textbox>
              <w10:wrap type="tight" anchorx="margin" anchory="page"/>
            </v:shape>
          </w:pict>
        </mc:Fallback>
      </mc:AlternateContent>
    </w:r>
    <w:r>
      <w:rPr>
        <w:noProof/>
        <w:lang w:val="en-US"/>
      </w:rPr>
      <mc:AlternateContent>
        <mc:Choice Requires="wps">
          <w:drawing>
            <wp:anchor distT="0" distB="0" distL="114300" distR="114300" simplePos="0" relativeHeight="487484416" behindDoc="0" locked="0" layoutInCell="1" allowOverlap="1" wp14:anchorId="7F62F169" wp14:editId="309D016E">
              <wp:simplePos x="0" y="0"/>
              <wp:positionH relativeFrom="margin">
                <wp:align>left</wp:align>
              </wp:positionH>
              <wp:positionV relativeFrom="paragraph">
                <wp:posOffset>1191895</wp:posOffset>
              </wp:positionV>
              <wp:extent cx="6086764" cy="18877"/>
              <wp:effectExtent l="0" t="0" r="28575" b="19685"/>
              <wp:wrapNone/>
              <wp:docPr id="300773071" name="Conector recto 2"/>
              <wp:cNvGraphicFramePr/>
              <a:graphic xmlns:a="http://schemas.openxmlformats.org/drawingml/2006/main">
                <a:graphicData uri="http://schemas.microsoft.com/office/word/2010/wordprocessingShape">
                  <wps:wsp>
                    <wps:cNvCnPr/>
                    <wps:spPr>
                      <a:xfrm>
                        <a:off x="0" y="0"/>
                        <a:ext cx="6086764" cy="1887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611A57" id="Conector recto 2" o:spid="_x0000_s1026" style="position:absolute;z-index:4874844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3.85pt" to="479.25pt,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" strokecolor="black [3040]">
              <w10:wrap anchorx="margin"/>
            </v:lin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2C302" w14:textId="50B64061" w:rsidR="00D06FB4" w:rsidRPr="002D2670" w:rsidRDefault="00D06FB4" w:rsidP="002D2670">
    <w:pPr>
      <w:pStyle w:val="Encabezado"/>
    </w:pPr>
  </w:p>
  <w:p w14:paraId="14604950" w14:textId="77777777" w:rsidR="00D06FB4" w:rsidRDefault="00D06FB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675C6EA"/>
    <w:multiLevelType w:val="hybridMultilevel"/>
    <w:tmpl w:val="046524D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CC87AD2"/>
    <w:multiLevelType w:val="hybridMultilevel"/>
    <w:tmpl w:val="9055BCD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BFD14A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FDBB1D8"/>
    <w:multiLevelType w:val="hybridMultilevel"/>
    <w:tmpl w:val="F866FBA2"/>
    <w:lvl w:ilvl="0" w:tplc="FFFFFFFF">
      <w:start w:val="1"/>
      <w:numFmt w:val="bullet"/>
      <w:lvlText w:val="•"/>
      <w:lvlJc w:val="left"/>
    </w:lvl>
    <w:lvl w:ilvl="1" w:tplc="2C0A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EE4498E"/>
    <w:multiLevelType w:val="hybridMultilevel"/>
    <w:tmpl w:val="6EA3606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44700A3"/>
    <w:multiLevelType w:val="hybridMultilevel"/>
    <w:tmpl w:val="572DD91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AEE5A88"/>
    <w:multiLevelType w:val="hybridMultilevel"/>
    <w:tmpl w:val="A401513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62703B2"/>
    <w:multiLevelType w:val="hybridMultilevel"/>
    <w:tmpl w:val="EF1C944A"/>
    <w:lvl w:ilvl="0" w:tplc="F3349F0A">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175B373D"/>
    <w:multiLevelType w:val="hybridMultilevel"/>
    <w:tmpl w:val="526A0642"/>
    <w:lvl w:ilvl="0" w:tplc="D63684F0">
      <w:start w:val="1"/>
      <w:numFmt w:val="lowerLetter"/>
      <w:lvlText w:val="%1."/>
      <w:lvlJc w:val="left"/>
      <w:pPr>
        <w:tabs>
          <w:tab w:val="num" w:pos="502"/>
        </w:tabs>
        <w:ind w:left="502" w:hanging="360"/>
      </w:pPr>
      <w:rPr>
        <w:rFonts w:hint="default"/>
      </w:rPr>
    </w:lvl>
    <w:lvl w:ilvl="1" w:tplc="0C0A0019" w:tentative="1">
      <w:start w:val="1"/>
      <w:numFmt w:val="lowerLetter"/>
      <w:lvlText w:val="%2."/>
      <w:lvlJc w:val="left"/>
      <w:pPr>
        <w:tabs>
          <w:tab w:val="num" w:pos="1222"/>
        </w:tabs>
        <w:ind w:left="1222" w:hanging="360"/>
      </w:pPr>
    </w:lvl>
    <w:lvl w:ilvl="2" w:tplc="0C0A001B" w:tentative="1">
      <w:start w:val="1"/>
      <w:numFmt w:val="lowerRoman"/>
      <w:lvlText w:val="%3."/>
      <w:lvlJc w:val="right"/>
      <w:pPr>
        <w:tabs>
          <w:tab w:val="num" w:pos="1942"/>
        </w:tabs>
        <w:ind w:left="1942" w:hanging="180"/>
      </w:pPr>
    </w:lvl>
    <w:lvl w:ilvl="3" w:tplc="0C0A000F" w:tentative="1">
      <w:start w:val="1"/>
      <w:numFmt w:val="decimal"/>
      <w:lvlText w:val="%4."/>
      <w:lvlJc w:val="left"/>
      <w:pPr>
        <w:tabs>
          <w:tab w:val="num" w:pos="2662"/>
        </w:tabs>
        <w:ind w:left="2662" w:hanging="360"/>
      </w:pPr>
    </w:lvl>
    <w:lvl w:ilvl="4" w:tplc="0C0A0019" w:tentative="1">
      <w:start w:val="1"/>
      <w:numFmt w:val="lowerLetter"/>
      <w:lvlText w:val="%5."/>
      <w:lvlJc w:val="left"/>
      <w:pPr>
        <w:tabs>
          <w:tab w:val="num" w:pos="3382"/>
        </w:tabs>
        <w:ind w:left="3382" w:hanging="360"/>
      </w:pPr>
    </w:lvl>
    <w:lvl w:ilvl="5" w:tplc="0C0A001B" w:tentative="1">
      <w:start w:val="1"/>
      <w:numFmt w:val="lowerRoman"/>
      <w:lvlText w:val="%6."/>
      <w:lvlJc w:val="right"/>
      <w:pPr>
        <w:tabs>
          <w:tab w:val="num" w:pos="4102"/>
        </w:tabs>
        <w:ind w:left="4102" w:hanging="180"/>
      </w:pPr>
    </w:lvl>
    <w:lvl w:ilvl="6" w:tplc="0C0A000F" w:tentative="1">
      <w:start w:val="1"/>
      <w:numFmt w:val="decimal"/>
      <w:lvlText w:val="%7."/>
      <w:lvlJc w:val="left"/>
      <w:pPr>
        <w:tabs>
          <w:tab w:val="num" w:pos="4822"/>
        </w:tabs>
        <w:ind w:left="4822" w:hanging="360"/>
      </w:pPr>
    </w:lvl>
    <w:lvl w:ilvl="7" w:tplc="0C0A0019" w:tentative="1">
      <w:start w:val="1"/>
      <w:numFmt w:val="lowerLetter"/>
      <w:lvlText w:val="%8."/>
      <w:lvlJc w:val="left"/>
      <w:pPr>
        <w:tabs>
          <w:tab w:val="num" w:pos="5542"/>
        </w:tabs>
        <w:ind w:left="5542" w:hanging="360"/>
      </w:pPr>
    </w:lvl>
    <w:lvl w:ilvl="8" w:tplc="0C0A001B" w:tentative="1">
      <w:start w:val="1"/>
      <w:numFmt w:val="lowerRoman"/>
      <w:lvlText w:val="%9."/>
      <w:lvlJc w:val="right"/>
      <w:pPr>
        <w:tabs>
          <w:tab w:val="num" w:pos="6262"/>
        </w:tabs>
        <w:ind w:left="6262" w:hanging="180"/>
      </w:pPr>
    </w:lvl>
  </w:abstractNum>
  <w:abstractNum w:abstractNumId="9" w15:restartNumberingAfterBreak="0">
    <w:nsid w:val="1B2B0815"/>
    <w:multiLevelType w:val="hybridMultilevel"/>
    <w:tmpl w:val="076894BC"/>
    <w:lvl w:ilvl="0" w:tplc="DD88302A">
      <w:start w:val="2"/>
      <w:numFmt w:val="bullet"/>
      <w:lvlText w:val="-"/>
      <w:lvlJc w:val="left"/>
      <w:pPr>
        <w:ind w:left="720" w:hanging="360"/>
      </w:pPr>
      <w:rPr>
        <w:rFonts w:ascii="Arial" w:eastAsia="Arial MT"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1C977160"/>
    <w:multiLevelType w:val="hybridMultilevel"/>
    <w:tmpl w:val="EE26EE24"/>
    <w:lvl w:ilvl="0" w:tplc="6AA82348">
      <w:start w:val="3"/>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1F052DC1"/>
    <w:multiLevelType w:val="hybridMultilevel"/>
    <w:tmpl w:val="F642F6A6"/>
    <w:lvl w:ilvl="0" w:tplc="DBE6BBA4">
      <w:start w:val="4"/>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21FE9E83"/>
    <w:multiLevelType w:val="hybridMultilevel"/>
    <w:tmpl w:val="2FD7F05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F0E7586"/>
    <w:multiLevelType w:val="hybridMultilevel"/>
    <w:tmpl w:val="970E6130"/>
    <w:lvl w:ilvl="0" w:tplc="AFB43708">
      <w:start w:val="4"/>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15:restartNumberingAfterBreak="0">
    <w:nsid w:val="3C1D5204"/>
    <w:multiLevelType w:val="hybridMultilevel"/>
    <w:tmpl w:val="B4D4AC8C"/>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5" w15:restartNumberingAfterBreak="0">
    <w:nsid w:val="3E1F72FD"/>
    <w:multiLevelType w:val="hybridMultilevel"/>
    <w:tmpl w:val="404E4946"/>
    <w:lvl w:ilvl="0" w:tplc="2C0A0001">
      <w:start w:val="1"/>
      <w:numFmt w:val="bullet"/>
      <w:lvlText w:val=""/>
      <w:lvlJc w:val="left"/>
      <w:pPr>
        <w:ind w:left="759" w:hanging="360"/>
      </w:pPr>
      <w:rPr>
        <w:rFonts w:ascii="Symbol" w:hAnsi="Symbol" w:hint="default"/>
      </w:rPr>
    </w:lvl>
    <w:lvl w:ilvl="1" w:tplc="2C0A0003">
      <w:start w:val="1"/>
      <w:numFmt w:val="bullet"/>
      <w:lvlText w:val="o"/>
      <w:lvlJc w:val="left"/>
      <w:pPr>
        <w:ind w:left="1479" w:hanging="360"/>
      </w:pPr>
      <w:rPr>
        <w:rFonts w:ascii="Courier New" w:hAnsi="Courier New" w:cs="Courier New" w:hint="default"/>
      </w:rPr>
    </w:lvl>
    <w:lvl w:ilvl="2" w:tplc="2C0A0005" w:tentative="1">
      <w:start w:val="1"/>
      <w:numFmt w:val="bullet"/>
      <w:lvlText w:val=""/>
      <w:lvlJc w:val="left"/>
      <w:pPr>
        <w:ind w:left="2199" w:hanging="360"/>
      </w:pPr>
      <w:rPr>
        <w:rFonts w:ascii="Wingdings" w:hAnsi="Wingdings" w:hint="default"/>
      </w:rPr>
    </w:lvl>
    <w:lvl w:ilvl="3" w:tplc="2C0A0001" w:tentative="1">
      <w:start w:val="1"/>
      <w:numFmt w:val="bullet"/>
      <w:lvlText w:val=""/>
      <w:lvlJc w:val="left"/>
      <w:pPr>
        <w:ind w:left="2919" w:hanging="360"/>
      </w:pPr>
      <w:rPr>
        <w:rFonts w:ascii="Symbol" w:hAnsi="Symbol" w:hint="default"/>
      </w:rPr>
    </w:lvl>
    <w:lvl w:ilvl="4" w:tplc="2C0A0003" w:tentative="1">
      <w:start w:val="1"/>
      <w:numFmt w:val="bullet"/>
      <w:lvlText w:val="o"/>
      <w:lvlJc w:val="left"/>
      <w:pPr>
        <w:ind w:left="3639" w:hanging="360"/>
      </w:pPr>
      <w:rPr>
        <w:rFonts w:ascii="Courier New" w:hAnsi="Courier New" w:cs="Courier New" w:hint="default"/>
      </w:rPr>
    </w:lvl>
    <w:lvl w:ilvl="5" w:tplc="2C0A0005" w:tentative="1">
      <w:start w:val="1"/>
      <w:numFmt w:val="bullet"/>
      <w:lvlText w:val=""/>
      <w:lvlJc w:val="left"/>
      <w:pPr>
        <w:ind w:left="4359" w:hanging="360"/>
      </w:pPr>
      <w:rPr>
        <w:rFonts w:ascii="Wingdings" w:hAnsi="Wingdings" w:hint="default"/>
      </w:rPr>
    </w:lvl>
    <w:lvl w:ilvl="6" w:tplc="2C0A0001" w:tentative="1">
      <w:start w:val="1"/>
      <w:numFmt w:val="bullet"/>
      <w:lvlText w:val=""/>
      <w:lvlJc w:val="left"/>
      <w:pPr>
        <w:ind w:left="5079" w:hanging="360"/>
      </w:pPr>
      <w:rPr>
        <w:rFonts w:ascii="Symbol" w:hAnsi="Symbol" w:hint="default"/>
      </w:rPr>
    </w:lvl>
    <w:lvl w:ilvl="7" w:tplc="2C0A0003" w:tentative="1">
      <w:start w:val="1"/>
      <w:numFmt w:val="bullet"/>
      <w:lvlText w:val="o"/>
      <w:lvlJc w:val="left"/>
      <w:pPr>
        <w:ind w:left="5799" w:hanging="360"/>
      </w:pPr>
      <w:rPr>
        <w:rFonts w:ascii="Courier New" w:hAnsi="Courier New" w:cs="Courier New" w:hint="default"/>
      </w:rPr>
    </w:lvl>
    <w:lvl w:ilvl="8" w:tplc="2C0A0005" w:tentative="1">
      <w:start w:val="1"/>
      <w:numFmt w:val="bullet"/>
      <w:lvlText w:val=""/>
      <w:lvlJc w:val="left"/>
      <w:pPr>
        <w:ind w:left="6519" w:hanging="360"/>
      </w:pPr>
      <w:rPr>
        <w:rFonts w:ascii="Wingdings" w:hAnsi="Wingdings" w:hint="default"/>
      </w:rPr>
    </w:lvl>
  </w:abstractNum>
  <w:abstractNum w:abstractNumId="16" w15:restartNumberingAfterBreak="0">
    <w:nsid w:val="403A2889"/>
    <w:multiLevelType w:val="hybridMultilevel"/>
    <w:tmpl w:val="E4C868B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469E5EB6"/>
    <w:multiLevelType w:val="hybridMultilevel"/>
    <w:tmpl w:val="583C5B36"/>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15:restartNumberingAfterBreak="0">
    <w:nsid w:val="47FF43A6"/>
    <w:multiLevelType w:val="hybridMultilevel"/>
    <w:tmpl w:val="C21E8E76"/>
    <w:lvl w:ilvl="0" w:tplc="26C0F35C">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9" w15:restartNumberingAfterBreak="0">
    <w:nsid w:val="524B5709"/>
    <w:multiLevelType w:val="hybridMultilevel"/>
    <w:tmpl w:val="0CE4C4E6"/>
    <w:lvl w:ilvl="0" w:tplc="9CD05EBE">
      <w:start w:val="4"/>
      <w:numFmt w:val="decimal"/>
      <w:lvlText w:val="%1-"/>
      <w:lvlJc w:val="left"/>
      <w:pPr>
        <w:ind w:left="759" w:hanging="360"/>
      </w:pPr>
      <w:rPr>
        <w:rFonts w:hint="default"/>
      </w:rPr>
    </w:lvl>
    <w:lvl w:ilvl="1" w:tplc="2C0A0019" w:tentative="1">
      <w:start w:val="1"/>
      <w:numFmt w:val="lowerLetter"/>
      <w:lvlText w:val="%2."/>
      <w:lvlJc w:val="left"/>
      <w:pPr>
        <w:ind w:left="1479" w:hanging="360"/>
      </w:pPr>
    </w:lvl>
    <w:lvl w:ilvl="2" w:tplc="2C0A001B" w:tentative="1">
      <w:start w:val="1"/>
      <w:numFmt w:val="lowerRoman"/>
      <w:lvlText w:val="%3."/>
      <w:lvlJc w:val="right"/>
      <w:pPr>
        <w:ind w:left="2199" w:hanging="180"/>
      </w:pPr>
    </w:lvl>
    <w:lvl w:ilvl="3" w:tplc="2C0A000F" w:tentative="1">
      <w:start w:val="1"/>
      <w:numFmt w:val="decimal"/>
      <w:lvlText w:val="%4."/>
      <w:lvlJc w:val="left"/>
      <w:pPr>
        <w:ind w:left="2919" w:hanging="360"/>
      </w:pPr>
    </w:lvl>
    <w:lvl w:ilvl="4" w:tplc="2C0A0019" w:tentative="1">
      <w:start w:val="1"/>
      <w:numFmt w:val="lowerLetter"/>
      <w:lvlText w:val="%5."/>
      <w:lvlJc w:val="left"/>
      <w:pPr>
        <w:ind w:left="3639" w:hanging="360"/>
      </w:pPr>
    </w:lvl>
    <w:lvl w:ilvl="5" w:tplc="2C0A001B" w:tentative="1">
      <w:start w:val="1"/>
      <w:numFmt w:val="lowerRoman"/>
      <w:lvlText w:val="%6."/>
      <w:lvlJc w:val="right"/>
      <w:pPr>
        <w:ind w:left="4359" w:hanging="180"/>
      </w:pPr>
    </w:lvl>
    <w:lvl w:ilvl="6" w:tplc="2C0A000F" w:tentative="1">
      <w:start w:val="1"/>
      <w:numFmt w:val="decimal"/>
      <w:lvlText w:val="%7."/>
      <w:lvlJc w:val="left"/>
      <w:pPr>
        <w:ind w:left="5079" w:hanging="360"/>
      </w:pPr>
    </w:lvl>
    <w:lvl w:ilvl="7" w:tplc="2C0A0019" w:tentative="1">
      <w:start w:val="1"/>
      <w:numFmt w:val="lowerLetter"/>
      <w:lvlText w:val="%8."/>
      <w:lvlJc w:val="left"/>
      <w:pPr>
        <w:ind w:left="5799" w:hanging="360"/>
      </w:pPr>
    </w:lvl>
    <w:lvl w:ilvl="8" w:tplc="2C0A001B" w:tentative="1">
      <w:start w:val="1"/>
      <w:numFmt w:val="lowerRoman"/>
      <w:lvlText w:val="%9."/>
      <w:lvlJc w:val="right"/>
      <w:pPr>
        <w:ind w:left="6519" w:hanging="180"/>
      </w:pPr>
    </w:lvl>
  </w:abstractNum>
  <w:abstractNum w:abstractNumId="20" w15:restartNumberingAfterBreak="0">
    <w:nsid w:val="585E5E61"/>
    <w:multiLevelType w:val="hybridMultilevel"/>
    <w:tmpl w:val="F61C36EE"/>
    <w:lvl w:ilvl="0" w:tplc="D51894A0">
      <w:numFmt w:val="bullet"/>
      <w:lvlText w:val=""/>
      <w:lvlJc w:val="left"/>
      <w:pPr>
        <w:ind w:left="837" w:hanging="361"/>
      </w:pPr>
      <w:rPr>
        <w:rFonts w:ascii="Symbol" w:eastAsia="Symbol" w:hAnsi="Symbol" w:cs="Symbol" w:hint="default"/>
        <w:w w:val="100"/>
        <w:sz w:val="22"/>
        <w:szCs w:val="22"/>
        <w:lang w:val="es-ES" w:eastAsia="en-US" w:bidi="ar-SA"/>
      </w:rPr>
    </w:lvl>
    <w:lvl w:ilvl="1" w:tplc="51E649B0">
      <w:numFmt w:val="bullet"/>
      <w:lvlText w:val=""/>
      <w:lvlJc w:val="left"/>
      <w:pPr>
        <w:ind w:left="1043" w:hanging="361"/>
      </w:pPr>
      <w:rPr>
        <w:rFonts w:ascii="Symbol" w:eastAsia="Symbol" w:hAnsi="Symbol" w:cs="Symbol" w:hint="default"/>
        <w:w w:val="100"/>
        <w:sz w:val="22"/>
        <w:szCs w:val="22"/>
        <w:lang w:val="es-ES" w:eastAsia="en-US" w:bidi="ar-SA"/>
      </w:rPr>
    </w:lvl>
    <w:lvl w:ilvl="2" w:tplc="4AAE4BDC">
      <w:numFmt w:val="bullet"/>
      <w:lvlText w:val="•"/>
      <w:lvlJc w:val="left"/>
      <w:pPr>
        <w:ind w:left="2052" w:hanging="361"/>
      </w:pPr>
      <w:rPr>
        <w:rFonts w:hint="default"/>
        <w:lang w:val="es-ES" w:eastAsia="en-US" w:bidi="ar-SA"/>
      </w:rPr>
    </w:lvl>
    <w:lvl w:ilvl="3" w:tplc="CDC6ACB8">
      <w:numFmt w:val="bullet"/>
      <w:lvlText w:val="•"/>
      <w:lvlJc w:val="left"/>
      <w:pPr>
        <w:ind w:left="3064" w:hanging="361"/>
      </w:pPr>
      <w:rPr>
        <w:rFonts w:hint="default"/>
        <w:lang w:val="es-ES" w:eastAsia="en-US" w:bidi="ar-SA"/>
      </w:rPr>
    </w:lvl>
    <w:lvl w:ilvl="4" w:tplc="A89CFDCC">
      <w:numFmt w:val="bullet"/>
      <w:lvlText w:val="•"/>
      <w:lvlJc w:val="left"/>
      <w:pPr>
        <w:ind w:left="4076" w:hanging="361"/>
      </w:pPr>
      <w:rPr>
        <w:rFonts w:hint="default"/>
        <w:lang w:val="es-ES" w:eastAsia="en-US" w:bidi="ar-SA"/>
      </w:rPr>
    </w:lvl>
    <w:lvl w:ilvl="5" w:tplc="47086100">
      <w:numFmt w:val="bullet"/>
      <w:lvlText w:val="•"/>
      <w:lvlJc w:val="left"/>
      <w:pPr>
        <w:ind w:left="5088" w:hanging="361"/>
      </w:pPr>
      <w:rPr>
        <w:rFonts w:hint="default"/>
        <w:lang w:val="es-ES" w:eastAsia="en-US" w:bidi="ar-SA"/>
      </w:rPr>
    </w:lvl>
    <w:lvl w:ilvl="6" w:tplc="BB1E02CE">
      <w:numFmt w:val="bullet"/>
      <w:lvlText w:val="•"/>
      <w:lvlJc w:val="left"/>
      <w:pPr>
        <w:ind w:left="6100" w:hanging="361"/>
      </w:pPr>
      <w:rPr>
        <w:rFonts w:hint="default"/>
        <w:lang w:val="es-ES" w:eastAsia="en-US" w:bidi="ar-SA"/>
      </w:rPr>
    </w:lvl>
    <w:lvl w:ilvl="7" w:tplc="D8EEC6A2">
      <w:numFmt w:val="bullet"/>
      <w:lvlText w:val="•"/>
      <w:lvlJc w:val="left"/>
      <w:pPr>
        <w:ind w:left="7112" w:hanging="361"/>
      </w:pPr>
      <w:rPr>
        <w:rFonts w:hint="default"/>
        <w:lang w:val="es-ES" w:eastAsia="en-US" w:bidi="ar-SA"/>
      </w:rPr>
    </w:lvl>
    <w:lvl w:ilvl="8" w:tplc="C80E7EA6">
      <w:numFmt w:val="bullet"/>
      <w:lvlText w:val="•"/>
      <w:lvlJc w:val="left"/>
      <w:pPr>
        <w:ind w:left="8124" w:hanging="361"/>
      </w:pPr>
      <w:rPr>
        <w:rFonts w:hint="default"/>
        <w:lang w:val="es-ES" w:eastAsia="en-US" w:bidi="ar-SA"/>
      </w:rPr>
    </w:lvl>
  </w:abstractNum>
  <w:abstractNum w:abstractNumId="21" w15:restartNumberingAfterBreak="0">
    <w:nsid w:val="6B736F8A"/>
    <w:multiLevelType w:val="hybridMultilevel"/>
    <w:tmpl w:val="6016B53C"/>
    <w:lvl w:ilvl="0" w:tplc="572CBB6A">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15:restartNumberingAfterBreak="0">
    <w:nsid w:val="76E03072"/>
    <w:multiLevelType w:val="hybridMultilevel"/>
    <w:tmpl w:val="8FEE336A"/>
    <w:lvl w:ilvl="0" w:tplc="522818E0">
      <w:numFmt w:val="bullet"/>
      <w:lvlText w:val="-"/>
      <w:lvlJc w:val="left"/>
      <w:pPr>
        <w:ind w:left="720" w:hanging="360"/>
      </w:pPr>
      <w:rPr>
        <w:rFonts w:ascii="Arial MT" w:eastAsia="Arial MT" w:hAnsi="Arial MT" w:cstheme="minorHAnsi" w:hint="default"/>
        <w:b w:val="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20"/>
  </w:num>
  <w:num w:numId="2">
    <w:abstractNumId w:val="15"/>
  </w:num>
  <w:num w:numId="3">
    <w:abstractNumId w:val="3"/>
  </w:num>
  <w:num w:numId="4">
    <w:abstractNumId w:val="2"/>
  </w:num>
  <w:num w:numId="5">
    <w:abstractNumId w:val="22"/>
  </w:num>
  <w:num w:numId="6">
    <w:abstractNumId w:val="9"/>
  </w:num>
  <w:num w:numId="7">
    <w:abstractNumId w:val="17"/>
  </w:num>
  <w:num w:numId="8">
    <w:abstractNumId w:val="14"/>
  </w:num>
  <w:num w:numId="9">
    <w:abstractNumId w:val="8"/>
  </w:num>
  <w:num w:numId="10">
    <w:abstractNumId w:val="16"/>
  </w:num>
  <w:num w:numId="11">
    <w:abstractNumId w:val="7"/>
  </w:num>
  <w:num w:numId="12">
    <w:abstractNumId w:val="5"/>
  </w:num>
  <w:num w:numId="13">
    <w:abstractNumId w:val="4"/>
  </w:num>
  <w:num w:numId="14">
    <w:abstractNumId w:val="6"/>
  </w:num>
  <w:num w:numId="15">
    <w:abstractNumId w:val="1"/>
  </w:num>
  <w:num w:numId="16">
    <w:abstractNumId w:val="0"/>
  </w:num>
  <w:num w:numId="17">
    <w:abstractNumId w:val="12"/>
  </w:num>
  <w:num w:numId="18">
    <w:abstractNumId w:val="21"/>
  </w:num>
  <w:num w:numId="19">
    <w:abstractNumId w:val="13"/>
  </w:num>
  <w:num w:numId="20">
    <w:abstractNumId w:val="10"/>
  </w:num>
  <w:num w:numId="21">
    <w:abstractNumId w:val="18"/>
  </w:num>
  <w:num w:numId="22">
    <w:abstractNumId w:val="11"/>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57F"/>
    <w:rsid w:val="00005F3D"/>
    <w:rsid w:val="000126B6"/>
    <w:rsid w:val="0001283E"/>
    <w:rsid w:val="00065092"/>
    <w:rsid w:val="00067BB7"/>
    <w:rsid w:val="000847A8"/>
    <w:rsid w:val="00090828"/>
    <w:rsid w:val="00095C48"/>
    <w:rsid w:val="000D799F"/>
    <w:rsid w:val="00126FAA"/>
    <w:rsid w:val="001432B3"/>
    <w:rsid w:val="0014736B"/>
    <w:rsid w:val="001513B1"/>
    <w:rsid w:val="00155E89"/>
    <w:rsid w:val="00161C28"/>
    <w:rsid w:val="00163CAD"/>
    <w:rsid w:val="0017532D"/>
    <w:rsid w:val="001953DF"/>
    <w:rsid w:val="00195DF2"/>
    <w:rsid w:val="001966F3"/>
    <w:rsid w:val="001A61C5"/>
    <w:rsid w:val="001C2C47"/>
    <w:rsid w:val="001F6765"/>
    <w:rsid w:val="00201C7F"/>
    <w:rsid w:val="00216021"/>
    <w:rsid w:val="00253CB0"/>
    <w:rsid w:val="0026520E"/>
    <w:rsid w:val="00273042"/>
    <w:rsid w:val="002758F8"/>
    <w:rsid w:val="00276BAE"/>
    <w:rsid w:val="002C3102"/>
    <w:rsid w:val="002C397B"/>
    <w:rsid w:val="002D2670"/>
    <w:rsid w:val="002D4AA4"/>
    <w:rsid w:val="0030322F"/>
    <w:rsid w:val="00305E51"/>
    <w:rsid w:val="003102C0"/>
    <w:rsid w:val="00340C5F"/>
    <w:rsid w:val="00354D39"/>
    <w:rsid w:val="00363B5A"/>
    <w:rsid w:val="00363D04"/>
    <w:rsid w:val="00364781"/>
    <w:rsid w:val="003652B2"/>
    <w:rsid w:val="0038021F"/>
    <w:rsid w:val="00390AAE"/>
    <w:rsid w:val="003A30B5"/>
    <w:rsid w:val="003B3682"/>
    <w:rsid w:val="003C1830"/>
    <w:rsid w:val="003C50AE"/>
    <w:rsid w:val="003C7F21"/>
    <w:rsid w:val="003D4C50"/>
    <w:rsid w:val="003E0CB8"/>
    <w:rsid w:val="003F3119"/>
    <w:rsid w:val="0041320D"/>
    <w:rsid w:val="00420FFC"/>
    <w:rsid w:val="00432B53"/>
    <w:rsid w:val="0043551C"/>
    <w:rsid w:val="00442407"/>
    <w:rsid w:val="0044378B"/>
    <w:rsid w:val="004618AE"/>
    <w:rsid w:val="00467909"/>
    <w:rsid w:val="0048257F"/>
    <w:rsid w:val="004955B6"/>
    <w:rsid w:val="004A2732"/>
    <w:rsid w:val="0052112A"/>
    <w:rsid w:val="005358D0"/>
    <w:rsid w:val="00535C29"/>
    <w:rsid w:val="005365DB"/>
    <w:rsid w:val="00543991"/>
    <w:rsid w:val="00547850"/>
    <w:rsid w:val="00562B87"/>
    <w:rsid w:val="00563773"/>
    <w:rsid w:val="00573997"/>
    <w:rsid w:val="00593C01"/>
    <w:rsid w:val="00596940"/>
    <w:rsid w:val="005A267A"/>
    <w:rsid w:val="005B1D2C"/>
    <w:rsid w:val="005B5834"/>
    <w:rsid w:val="005C4775"/>
    <w:rsid w:val="005E76B5"/>
    <w:rsid w:val="005F4F41"/>
    <w:rsid w:val="00610C64"/>
    <w:rsid w:val="00612776"/>
    <w:rsid w:val="00615AF6"/>
    <w:rsid w:val="0063352E"/>
    <w:rsid w:val="00636593"/>
    <w:rsid w:val="006471E6"/>
    <w:rsid w:val="00652494"/>
    <w:rsid w:val="00691521"/>
    <w:rsid w:val="006A0D72"/>
    <w:rsid w:val="006B0BAF"/>
    <w:rsid w:val="006B6AD4"/>
    <w:rsid w:val="006C60EF"/>
    <w:rsid w:val="006D6D1F"/>
    <w:rsid w:val="006F4165"/>
    <w:rsid w:val="00737553"/>
    <w:rsid w:val="00761B2C"/>
    <w:rsid w:val="007736DB"/>
    <w:rsid w:val="00786691"/>
    <w:rsid w:val="007D69BA"/>
    <w:rsid w:val="007E68FA"/>
    <w:rsid w:val="007E7513"/>
    <w:rsid w:val="007F2123"/>
    <w:rsid w:val="007F6B9C"/>
    <w:rsid w:val="008123F1"/>
    <w:rsid w:val="00812AE2"/>
    <w:rsid w:val="00815421"/>
    <w:rsid w:val="008270AB"/>
    <w:rsid w:val="0088795A"/>
    <w:rsid w:val="00887B73"/>
    <w:rsid w:val="00890848"/>
    <w:rsid w:val="008A09F7"/>
    <w:rsid w:val="008B0B24"/>
    <w:rsid w:val="008B6494"/>
    <w:rsid w:val="008C1361"/>
    <w:rsid w:val="008E0A0D"/>
    <w:rsid w:val="008E1EFB"/>
    <w:rsid w:val="008E24CF"/>
    <w:rsid w:val="008E446E"/>
    <w:rsid w:val="009274E4"/>
    <w:rsid w:val="009616AA"/>
    <w:rsid w:val="0096319C"/>
    <w:rsid w:val="0099247B"/>
    <w:rsid w:val="00992C51"/>
    <w:rsid w:val="009974BD"/>
    <w:rsid w:val="009A0607"/>
    <w:rsid w:val="009A356D"/>
    <w:rsid w:val="009A4C92"/>
    <w:rsid w:val="009B02A9"/>
    <w:rsid w:val="009C1DB2"/>
    <w:rsid w:val="009D25B6"/>
    <w:rsid w:val="00A03134"/>
    <w:rsid w:val="00A16D11"/>
    <w:rsid w:val="00A2328D"/>
    <w:rsid w:val="00A45708"/>
    <w:rsid w:val="00A47637"/>
    <w:rsid w:val="00A76E76"/>
    <w:rsid w:val="00A979DB"/>
    <w:rsid w:val="00AB7F8A"/>
    <w:rsid w:val="00AD08C8"/>
    <w:rsid w:val="00AF6108"/>
    <w:rsid w:val="00B00AEA"/>
    <w:rsid w:val="00B233E4"/>
    <w:rsid w:val="00B3161F"/>
    <w:rsid w:val="00B44A12"/>
    <w:rsid w:val="00B627CC"/>
    <w:rsid w:val="00B83610"/>
    <w:rsid w:val="00B9120D"/>
    <w:rsid w:val="00B9384F"/>
    <w:rsid w:val="00B97DD0"/>
    <w:rsid w:val="00BA18CB"/>
    <w:rsid w:val="00BC78DF"/>
    <w:rsid w:val="00BD05C6"/>
    <w:rsid w:val="00BD1010"/>
    <w:rsid w:val="00BD344A"/>
    <w:rsid w:val="00BE0BD2"/>
    <w:rsid w:val="00BF0AE2"/>
    <w:rsid w:val="00C04A07"/>
    <w:rsid w:val="00C04B9E"/>
    <w:rsid w:val="00C12F55"/>
    <w:rsid w:val="00C346C8"/>
    <w:rsid w:val="00C504CC"/>
    <w:rsid w:val="00C641A7"/>
    <w:rsid w:val="00C81A39"/>
    <w:rsid w:val="00CB6883"/>
    <w:rsid w:val="00CC6D60"/>
    <w:rsid w:val="00CD500C"/>
    <w:rsid w:val="00CD6132"/>
    <w:rsid w:val="00CE2582"/>
    <w:rsid w:val="00CF33C7"/>
    <w:rsid w:val="00D06D81"/>
    <w:rsid w:val="00D06FB4"/>
    <w:rsid w:val="00D10EA8"/>
    <w:rsid w:val="00D1636D"/>
    <w:rsid w:val="00D24C2A"/>
    <w:rsid w:val="00D47BA7"/>
    <w:rsid w:val="00D61C47"/>
    <w:rsid w:val="00D61F77"/>
    <w:rsid w:val="00D934CE"/>
    <w:rsid w:val="00DA7A5B"/>
    <w:rsid w:val="00DC3542"/>
    <w:rsid w:val="00DC3918"/>
    <w:rsid w:val="00DC4DFB"/>
    <w:rsid w:val="00DC6D02"/>
    <w:rsid w:val="00DD6120"/>
    <w:rsid w:val="00DE1882"/>
    <w:rsid w:val="00E00DB0"/>
    <w:rsid w:val="00E25693"/>
    <w:rsid w:val="00E42DEA"/>
    <w:rsid w:val="00E42F77"/>
    <w:rsid w:val="00E47C1D"/>
    <w:rsid w:val="00E512EC"/>
    <w:rsid w:val="00E62EA9"/>
    <w:rsid w:val="00E903A3"/>
    <w:rsid w:val="00EA4230"/>
    <w:rsid w:val="00EA6652"/>
    <w:rsid w:val="00ED2BE0"/>
    <w:rsid w:val="00EE0A0D"/>
    <w:rsid w:val="00EF5332"/>
    <w:rsid w:val="00F0668B"/>
    <w:rsid w:val="00F11DBE"/>
    <w:rsid w:val="00F160EA"/>
    <w:rsid w:val="00F23643"/>
    <w:rsid w:val="00F36584"/>
    <w:rsid w:val="00F505DD"/>
    <w:rsid w:val="00F50B5F"/>
    <w:rsid w:val="00F55351"/>
    <w:rsid w:val="00F5542F"/>
    <w:rsid w:val="00F55DD8"/>
    <w:rsid w:val="00F55E53"/>
    <w:rsid w:val="00FB3561"/>
    <w:rsid w:val="00FB7937"/>
    <w:rsid w:val="00FC7CE9"/>
    <w:rsid w:val="00FD6DD1"/>
    <w:rsid w:val="00FE2C5D"/>
    <w:rsid w:val="00FF2EA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68B4FE"/>
  <w15:docId w15:val="{2F800E9F-F7E0-45C7-A79B-37AD1A38A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MT" w:eastAsia="Arial MT" w:hAnsi="Arial MT" w:cs="Arial MT"/>
      <w:lang w:val="es-ES"/>
    </w:rPr>
  </w:style>
  <w:style w:type="paragraph" w:styleId="Ttulo1">
    <w:name w:val="heading 1"/>
    <w:basedOn w:val="Normal"/>
    <w:link w:val="Ttulo1Car"/>
    <w:uiPriority w:val="9"/>
    <w:qFormat/>
    <w:pPr>
      <w:ind w:left="399"/>
      <w:outlineLvl w:val="0"/>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Ttulo">
    <w:name w:val="Title"/>
    <w:basedOn w:val="Normal"/>
    <w:uiPriority w:val="10"/>
    <w:qFormat/>
    <w:pPr>
      <w:ind w:left="20" w:right="18"/>
      <w:jc w:val="center"/>
    </w:pPr>
    <w:rPr>
      <w:rFonts w:ascii="Times New Roman" w:eastAsia="Times New Roman" w:hAnsi="Times New Roman" w:cs="Times New Roman"/>
      <w:b/>
      <w:bCs/>
      <w:sz w:val="28"/>
      <w:szCs w:val="28"/>
    </w:rPr>
  </w:style>
  <w:style w:type="paragraph" w:styleId="Prrafodelista">
    <w:name w:val="List Paragraph"/>
    <w:basedOn w:val="Normal"/>
    <w:uiPriority w:val="34"/>
    <w:qFormat/>
    <w:pPr>
      <w:spacing w:before="124"/>
      <w:ind w:left="760" w:hanging="361"/>
    </w:pPr>
  </w:style>
  <w:style w:type="paragraph" w:customStyle="1" w:styleId="TableParagraph">
    <w:name w:val="Table Paragraph"/>
    <w:basedOn w:val="Normal"/>
    <w:uiPriority w:val="1"/>
    <w:qFormat/>
    <w:pPr>
      <w:spacing w:line="234" w:lineRule="exact"/>
      <w:ind w:left="105"/>
    </w:pPr>
  </w:style>
  <w:style w:type="character" w:styleId="Hipervnculo">
    <w:name w:val="Hyperlink"/>
    <w:basedOn w:val="Fuentedeprrafopredeter"/>
    <w:uiPriority w:val="99"/>
    <w:unhideWhenUsed/>
    <w:rsid w:val="0044378B"/>
    <w:rPr>
      <w:color w:val="0000FF" w:themeColor="hyperlink"/>
      <w:u w:val="single"/>
    </w:rPr>
  </w:style>
  <w:style w:type="character" w:customStyle="1" w:styleId="Mencinsinresolver1">
    <w:name w:val="Mención sin resolver1"/>
    <w:basedOn w:val="Fuentedeprrafopredeter"/>
    <w:uiPriority w:val="99"/>
    <w:semiHidden/>
    <w:unhideWhenUsed/>
    <w:rsid w:val="0044378B"/>
    <w:rPr>
      <w:color w:val="605E5C"/>
      <w:shd w:val="clear" w:color="auto" w:fill="E1DFDD"/>
    </w:rPr>
  </w:style>
  <w:style w:type="character" w:customStyle="1" w:styleId="TextoindependienteCar">
    <w:name w:val="Texto independiente Car"/>
    <w:basedOn w:val="Fuentedeprrafopredeter"/>
    <w:link w:val="Textoindependiente"/>
    <w:uiPriority w:val="1"/>
    <w:rsid w:val="0088795A"/>
    <w:rPr>
      <w:rFonts w:ascii="Arial MT" w:eastAsia="Arial MT" w:hAnsi="Arial MT" w:cs="Arial MT"/>
      <w:lang w:val="es-ES"/>
    </w:rPr>
  </w:style>
  <w:style w:type="paragraph" w:styleId="Encabezado">
    <w:name w:val="header"/>
    <w:basedOn w:val="Normal"/>
    <w:link w:val="EncabezadoCar"/>
    <w:uiPriority w:val="99"/>
    <w:unhideWhenUsed/>
    <w:rsid w:val="00CE2582"/>
    <w:pPr>
      <w:tabs>
        <w:tab w:val="center" w:pos="4252"/>
        <w:tab w:val="right" w:pos="8504"/>
      </w:tabs>
    </w:pPr>
  </w:style>
  <w:style w:type="character" w:customStyle="1" w:styleId="EncabezadoCar">
    <w:name w:val="Encabezado Car"/>
    <w:basedOn w:val="Fuentedeprrafopredeter"/>
    <w:link w:val="Encabezado"/>
    <w:uiPriority w:val="99"/>
    <w:rsid w:val="00CE2582"/>
    <w:rPr>
      <w:rFonts w:ascii="Arial MT" w:eastAsia="Arial MT" w:hAnsi="Arial MT" w:cs="Arial MT"/>
      <w:lang w:val="es-ES"/>
    </w:rPr>
  </w:style>
  <w:style w:type="paragraph" w:styleId="Piedepgina">
    <w:name w:val="footer"/>
    <w:basedOn w:val="Normal"/>
    <w:link w:val="PiedepginaCar"/>
    <w:uiPriority w:val="99"/>
    <w:unhideWhenUsed/>
    <w:rsid w:val="00CE2582"/>
    <w:pPr>
      <w:tabs>
        <w:tab w:val="center" w:pos="4252"/>
        <w:tab w:val="right" w:pos="8504"/>
      </w:tabs>
    </w:pPr>
  </w:style>
  <w:style w:type="character" w:customStyle="1" w:styleId="PiedepginaCar">
    <w:name w:val="Pie de página Car"/>
    <w:basedOn w:val="Fuentedeprrafopredeter"/>
    <w:link w:val="Piedepgina"/>
    <w:uiPriority w:val="99"/>
    <w:rsid w:val="00CE2582"/>
    <w:rPr>
      <w:rFonts w:ascii="Arial MT" w:eastAsia="Arial MT" w:hAnsi="Arial MT" w:cs="Arial MT"/>
      <w:lang w:val="es-ES"/>
    </w:rPr>
  </w:style>
  <w:style w:type="character" w:customStyle="1" w:styleId="Ttulo1Car">
    <w:name w:val="Título 1 Car"/>
    <w:basedOn w:val="Fuentedeprrafopredeter"/>
    <w:link w:val="Ttulo1"/>
    <w:uiPriority w:val="9"/>
    <w:rsid w:val="003E0CB8"/>
    <w:rPr>
      <w:rFonts w:ascii="Arial" w:eastAsia="Arial" w:hAnsi="Arial" w:cs="Arial"/>
      <w:b/>
      <w:bCs/>
      <w:lang w:val="es-ES"/>
    </w:rPr>
  </w:style>
  <w:style w:type="paragraph" w:customStyle="1" w:styleId="Default">
    <w:name w:val="Default"/>
    <w:rsid w:val="00095C48"/>
    <w:pPr>
      <w:widowControl/>
      <w:adjustRightInd w:val="0"/>
    </w:pPr>
    <w:rPr>
      <w:rFonts w:ascii="Symbol" w:hAnsi="Symbol" w:cs="Symbol"/>
      <w:color w:val="000000"/>
      <w:sz w:val="24"/>
      <w:szCs w:val="24"/>
      <w:lang w:val="es-AR"/>
    </w:rPr>
  </w:style>
  <w:style w:type="character" w:customStyle="1" w:styleId="UnresolvedMention">
    <w:name w:val="Unresolved Mention"/>
    <w:basedOn w:val="Fuentedeprrafopredeter"/>
    <w:uiPriority w:val="99"/>
    <w:semiHidden/>
    <w:unhideWhenUsed/>
    <w:rsid w:val="009C1DB2"/>
    <w:rPr>
      <w:color w:val="605E5C"/>
      <w:shd w:val="clear" w:color="auto" w:fill="E1DFDD"/>
    </w:rPr>
  </w:style>
  <w:style w:type="table" w:styleId="Tablaconcuadrcula">
    <w:name w:val="Table Grid"/>
    <w:basedOn w:val="Tablanormal"/>
    <w:uiPriority w:val="39"/>
    <w:rsid w:val="003C1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VlI1D7NS5rY?si=terp_1_3QIkrHmYd" TargetMode="External"/><Relationship Id="rId13" Type="http://schemas.openxmlformats.org/officeDocument/2006/relationships/hyperlink" Target="http://www.abc.gov.a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bc.gov.a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RUZenluePUc?si=RLb425PF8WrtQCQ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youtube.com/watch?v=DGkW5T34zM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youtu.be/OPzdfmCkjJE?si=yCrb_bo2Bf90z3N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instituto46.edu.ar" TargetMode="External"/><Relationship Id="rId2" Type="http://schemas.openxmlformats.org/officeDocument/2006/relationships/hyperlink" Target="http://www.instituto46.edu.ar"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832EA-649D-44C2-BEAF-8C7B82675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2904</Words>
  <Characters>16557</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lorena</dc:creator>
  <cp:lastModifiedBy>Alumno</cp:lastModifiedBy>
  <cp:revision>2</cp:revision>
  <cp:lastPrinted>2024-07-31T18:10:00Z</cp:lastPrinted>
  <dcterms:created xsi:type="dcterms:W3CDTF">2025-04-30T22:42:00Z</dcterms:created>
  <dcterms:modified xsi:type="dcterms:W3CDTF">2025-04-30T22:42:00Z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2021-05-26T00:00:00Z</vt:filetime>
  </property>
  <property fmtid="{D5CDD505-2E9C-101B-9397-08002B2CF9AE}" pid="3" name="Creator">
    <vt:lpwstr>Microsoft® Word 2019</vt:lpwstr>
  </property>
  <property fmtid="{D5CDD505-2E9C-101B-9397-08002B2CF9AE}" pid="4" name="LastSaved">
    <vt:filetime>2022-04-06T00:00:00Z</vt:filetime>
  </property>
</Properties>
</file>